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rFonts w:ascii="Nunito" w:cs="Nunito" w:eastAsia="Nunito" w:hAnsi="Nunito"/>
          <w:b w:val="1"/>
          <w:color w:val="00aeef"/>
          <w:sz w:val="34"/>
          <w:szCs w:val="34"/>
        </w:rPr>
      </w:pPr>
      <w:r w:rsidDel="00000000" w:rsidR="00000000" w:rsidRPr="00000000">
        <w:rPr>
          <w:rFonts w:ascii="Nunito" w:cs="Nunito" w:eastAsia="Nunito" w:hAnsi="Nunito"/>
          <w:b w:val="1"/>
          <w:color w:val="00aeef"/>
          <w:sz w:val="34"/>
          <w:szCs w:val="34"/>
          <w:rtl w:val="0"/>
        </w:rPr>
        <w:t xml:space="preserve">Senior research fellowships preproposal form</w:t>
      </w:r>
    </w:p>
    <w:p w:rsidR="00000000" w:rsidDel="00000000" w:rsidP="00000000" w:rsidRDefault="00000000" w:rsidRPr="00000000" w14:paraId="00000002">
      <w:pPr>
        <w:spacing w:after="0" w:before="0" w:line="240" w:lineRule="auto"/>
        <w:rPr>
          <w:rFonts w:ascii="Nunito" w:cs="Nunito" w:eastAsia="Nunito" w:hAnsi="Nunito"/>
          <w:b w:val="1"/>
          <w:color w:val="ffffff"/>
          <w:sz w:val="4"/>
          <w:szCs w:val="4"/>
        </w:rPr>
      </w:pPr>
      <w:r w:rsidDel="00000000" w:rsidR="00000000" w:rsidRPr="00000000">
        <w:rPr>
          <w:rtl w:val="0"/>
        </w:rPr>
      </w:r>
    </w:p>
    <w:p w:rsidR="00000000" w:rsidDel="00000000" w:rsidP="00000000" w:rsidRDefault="00000000" w:rsidRPr="00000000" w14:paraId="00000003">
      <w:pPr>
        <w:numPr>
          <w:ilvl w:val="0"/>
          <w:numId w:val="7"/>
        </w:num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Please read the Fellowships</w:t>
      </w:r>
      <w:r w:rsidDel="00000000" w:rsidR="00000000" w:rsidRPr="00000000">
        <w:rPr>
          <w:rFonts w:ascii="Nunito" w:cs="Nunito" w:eastAsia="Nunito" w:hAnsi="Nunito"/>
          <w:b w:val="1"/>
          <w:rtl w:val="0"/>
        </w:rPr>
        <w:t xml:space="preserve"> ‘information for applicants’ </w:t>
      </w:r>
    </w:p>
    <w:p w:rsidR="00000000" w:rsidDel="00000000" w:rsidP="00000000" w:rsidRDefault="00000000" w:rsidRPr="00000000" w14:paraId="00000004">
      <w:p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     document and the </w:t>
      </w:r>
      <w:hyperlink r:id="rId7">
        <w:r w:rsidDel="00000000" w:rsidR="00000000" w:rsidRPr="00000000">
          <w:rPr>
            <w:rFonts w:ascii="Nunito" w:cs="Nunito" w:eastAsia="Nunito" w:hAnsi="Nunito"/>
            <w:b w:val="1"/>
            <w:color w:val="1155cc"/>
            <w:u w:val="single"/>
            <w:rtl w:val="0"/>
          </w:rPr>
          <w:t xml:space="preserve">costs guidance</w:t>
        </w:r>
      </w:hyperlink>
      <w:r w:rsidDel="00000000" w:rsidR="00000000" w:rsidRPr="00000000">
        <w:rPr>
          <w:rFonts w:ascii="Nunito" w:cs="Nunito" w:eastAsia="Nunito" w:hAnsi="Nunito"/>
          <w:b w:val="1"/>
          <w:rtl w:val="0"/>
        </w:rPr>
        <w:t xml:space="preserve"> before making your application.</w:t>
      </w:r>
    </w:p>
    <w:p w:rsidR="00000000" w:rsidDel="00000000" w:rsidP="00000000" w:rsidRDefault="00000000" w:rsidRPr="00000000" w14:paraId="00000005">
      <w:pPr>
        <w:numPr>
          <w:ilvl w:val="0"/>
          <w:numId w:val="6"/>
        </w:num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Applicants should submit a bio-sketch CV (up to two pages) in Arial font size 11 using the </w:t>
      </w:r>
      <w:hyperlink r:id="rId8">
        <w:r w:rsidDel="00000000" w:rsidR="00000000" w:rsidRPr="00000000">
          <w:rPr>
            <w:rFonts w:ascii="Nunito" w:cs="Nunito" w:eastAsia="Nunito" w:hAnsi="Nunito"/>
            <w:b w:val="1"/>
            <w:color w:val="1155cc"/>
            <w:u w:val="single"/>
            <w:rtl w:val="0"/>
          </w:rPr>
          <w:t xml:space="preserve">template</w:t>
        </w:r>
      </w:hyperlink>
      <w:r w:rsidDel="00000000" w:rsidR="00000000" w:rsidRPr="00000000">
        <w:rPr>
          <w:rFonts w:ascii="Nunito" w:cs="Nunito" w:eastAsia="Nunito" w:hAnsi="Nunito"/>
          <w:b w:val="1"/>
          <w:rtl w:val="0"/>
        </w:rPr>
        <w:t xml:space="preserve"> from our online application system. No personal information, such as home addresses, should be included. </w:t>
      </w:r>
    </w:p>
    <w:p w:rsidR="00000000" w:rsidDel="00000000" w:rsidP="00000000" w:rsidRDefault="00000000" w:rsidRPr="00000000" w14:paraId="00000006">
      <w:pPr>
        <w:numPr>
          <w:ilvl w:val="0"/>
          <w:numId w:val="6"/>
        </w:num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Appendices - up to two pages of figures and / or pilot data may be submitted.</w:t>
      </w:r>
    </w:p>
    <w:p w:rsidR="00000000" w:rsidDel="00000000" w:rsidP="00000000" w:rsidRDefault="00000000" w:rsidRPr="00000000" w14:paraId="00000007">
      <w:pPr>
        <w:numPr>
          <w:ilvl w:val="0"/>
          <w:numId w:val="6"/>
        </w:num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Covering letters are not required.</w:t>
      </w:r>
    </w:p>
    <w:p w:rsidR="00000000" w:rsidDel="00000000" w:rsidP="00000000" w:rsidRDefault="00000000" w:rsidRPr="00000000" w14:paraId="00000008">
      <w:pPr>
        <w:numPr>
          <w:ilvl w:val="0"/>
          <w:numId w:val="6"/>
        </w:num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Late applications will not be accepted. Completed forms must be emailed to </w:t>
      </w:r>
      <w:hyperlink r:id="rId9">
        <w:r w:rsidDel="00000000" w:rsidR="00000000" w:rsidRPr="00000000">
          <w:rPr>
            <w:rFonts w:ascii="Nunito" w:cs="Nunito" w:eastAsia="Nunito" w:hAnsi="Nunito"/>
            <w:b w:val="1"/>
            <w:color w:val="1155cc"/>
            <w:u w:val="single"/>
            <w:rtl w:val="0"/>
          </w:rPr>
          <w:t xml:space="preserve">researchapplications@parkinsons.org.uk</w:t>
        </w:r>
      </w:hyperlink>
      <w:r w:rsidDel="00000000" w:rsidR="00000000" w:rsidRPr="00000000">
        <w:rPr>
          <w:rFonts w:ascii="Nunito" w:cs="Nunito" w:eastAsia="Nunito" w:hAnsi="Nunito"/>
          <w:b w:val="1"/>
          <w:rtl w:val="0"/>
        </w:rPr>
        <w:t xml:space="preserve"> by 3 July 2024, 4pm. </w:t>
      </w:r>
    </w:p>
    <w:p w:rsidR="00000000" w:rsidDel="00000000" w:rsidP="00000000" w:rsidRDefault="00000000" w:rsidRPr="00000000" w14:paraId="00000009">
      <w:pPr>
        <w:numPr>
          <w:ilvl w:val="0"/>
          <w:numId w:val="6"/>
        </w:num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Preproposal applications will be reviewed by members of the charity’s </w:t>
      </w:r>
      <w:hyperlink r:id="rId10">
        <w:r w:rsidDel="00000000" w:rsidR="00000000" w:rsidRPr="00000000">
          <w:rPr>
            <w:rFonts w:ascii="Nunito" w:cs="Nunito" w:eastAsia="Nunito" w:hAnsi="Nunito"/>
            <w:b w:val="1"/>
            <w:color w:val="1155cc"/>
            <w:u w:val="single"/>
            <w:rtl w:val="0"/>
          </w:rPr>
          <w:t xml:space="preserve">College of Experts.</w:t>
        </w:r>
      </w:hyperlink>
      <w:r w:rsidDel="00000000" w:rsidR="00000000" w:rsidRPr="00000000">
        <w:rPr>
          <w:rtl w:val="0"/>
        </w:rPr>
      </w:r>
    </w:p>
    <w:p w:rsidR="00000000" w:rsidDel="00000000" w:rsidP="00000000" w:rsidRDefault="00000000" w:rsidRPr="00000000" w14:paraId="0000000A">
      <w:pPr>
        <w:numPr>
          <w:ilvl w:val="0"/>
          <w:numId w:val="6"/>
        </w:numPr>
        <w:spacing w:after="0" w:before="0" w:line="240" w:lineRule="auto"/>
        <w:ind w:left="283.46456692913375" w:hanging="283.46456692913375"/>
        <w:rPr>
          <w:rFonts w:ascii="Nunito" w:cs="Nunito" w:eastAsia="Nunito" w:hAnsi="Nunito"/>
          <w:b w:val="1"/>
        </w:rPr>
      </w:pPr>
      <w:r w:rsidDel="00000000" w:rsidR="00000000" w:rsidRPr="00000000">
        <w:rPr>
          <w:rFonts w:ascii="Nunito" w:cs="Nunito" w:eastAsia="Nunito" w:hAnsi="Nunito"/>
          <w:b w:val="1"/>
          <w:rtl w:val="0"/>
        </w:rPr>
        <w:t xml:space="preserve">If successful you will be invited to submit a full application also via our online application system. </w:t>
      </w:r>
    </w:p>
    <w:p w:rsidR="00000000" w:rsidDel="00000000" w:rsidP="00000000" w:rsidRDefault="00000000" w:rsidRPr="00000000" w14:paraId="0000000B">
      <w:pPr>
        <w:spacing w:after="0" w:before="0" w:line="240" w:lineRule="auto"/>
        <w:rPr>
          <w:rFonts w:ascii="Nunito" w:cs="Nunito" w:eastAsia="Nunito" w:hAnsi="Nunito"/>
          <w:b w:val="1"/>
          <w:sz w:val="12"/>
          <w:szCs w:val="12"/>
        </w:rPr>
      </w:pPr>
      <w:r w:rsidDel="00000000" w:rsidR="00000000" w:rsidRPr="00000000">
        <w:rPr>
          <w:rtl w:val="0"/>
        </w:rPr>
      </w:r>
    </w:p>
    <w:p w:rsidR="00000000" w:rsidDel="00000000" w:rsidP="00000000" w:rsidRDefault="00000000" w:rsidRPr="00000000" w14:paraId="0000000C">
      <w:pPr>
        <w:spacing w:after="0" w:before="0" w:line="240" w:lineRule="auto"/>
        <w:rPr>
          <w:rFonts w:ascii="Nunito" w:cs="Nunito" w:eastAsia="Nunito" w:hAnsi="Nunito"/>
          <w:b w:val="1"/>
          <w:sz w:val="4"/>
          <w:szCs w:val="4"/>
        </w:rPr>
      </w:pPr>
      <w:r w:rsidDel="00000000" w:rsidR="00000000" w:rsidRPr="00000000">
        <w:rPr>
          <w:rtl w:val="0"/>
        </w:rPr>
      </w:r>
    </w:p>
    <w:p w:rsidR="00000000" w:rsidDel="00000000" w:rsidP="00000000" w:rsidRDefault="00000000" w:rsidRPr="00000000" w14:paraId="0000000D">
      <w:pPr>
        <w:shd w:fill="dbeef3" w:val="clear"/>
        <w:spacing w:after="0" w:before="0" w:line="240" w:lineRule="auto"/>
        <w:ind w:left="-141.73228346456688"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Application details</w:t>
      </w:r>
      <w:r w:rsidDel="00000000" w:rsidR="00000000" w:rsidRPr="00000000">
        <w:rPr>
          <w:rtl w:val="0"/>
        </w:rPr>
      </w:r>
    </w:p>
    <w:p w:rsidR="00000000" w:rsidDel="00000000" w:rsidP="00000000" w:rsidRDefault="00000000" w:rsidRPr="00000000" w14:paraId="0000000E">
      <w:pPr>
        <w:spacing w:after="0" w:before="0" w:line="240" w:lineRule="auto"/>
        <w:rPr>
          <w:rFonts w:ascii="Nunito" w:cs="Nunito" w:eastAsia="Nunito" w:hAnsi="Nunito"/>
          <w:b w:val="1"/>
          <w:sz w:val="14"/>
          <w:szCs w:val="14"/>
        </w:rPr>
      </w:pPr>
      <w:r w:rsidDel="00000000" w:rsidR="00000000" w:rsidRPr="00000000">
        <w:rPr>
          <w:rtl w:val="0"/>
        </w:rPr>
      </w:r>
    </w:p>
    <w:tbl>
      <w:tblPr>
        <w:tblStyle w:val="Table1"/>
        <w:tblW w:w="10605.0" w:type="dxa"/>
        <w:jc w:val="left"/>
        <w:tblInd w:w="-11.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2640"/>
        <w:gridCol w:w="1620"/>
        <w:gridCol w:w="1275"/>
        <w:gridCol w:w="1695"/>
        <w:gridCol w:w="1005"/>
        <w:gridCol w:w="2370"/>
        <w:tblGridChange w:id="0">
          <w:tblGrid>
            <w:gridCol w:w="2640"/>
            <w:gridCol w:w="1620"/>
            <w:gridCol w:w="1275"/>
            <w:gridCol w:w="1695"/>
            <w:gridCol w:w="1005"/>
            <w:gridCol w:w="2370"/>
          </w:tblGrid>
        </w:tblGridChange>
      </w:tblGrid>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Application reference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(Internal use)</w:t>
            </w:r>
          </w:p>
        </w:tc>
        <w:tc>
          <w:tcPr>
            <w:gridSpan w:val="5"/>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Principal applicant</w:t>
            </w:r>
          </w:p>
        </w:tc>
        <w:tc>
          <w:tcPr>
            <w:gridSpan w:val="5"/>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Application title</w:t>
            </w:r>
          </w:p>
        </w:tc>
        <w:tc>
          <w:tcPr>
            <w:gridSpan w:val="5"/>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Host institution name </w:t>
            </w:r>
          </w:p>
        </w:tc>
        <w:tc>
          <w:tcPr>
            <w:gridSpan w:val="5"/>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Host institution address</w:t>
            </w:r>
          </w:p>
        </w:tc>
        <w:tc>
          <w:tcPr>
            <w:gridSpan w:val="5"/>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Proposed start date</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30">
            <w:pPr>
              <w:spacing w:after="0" w:before="0" w:line="240" w:lineRule="auto"/>
              <w:ind w:left="113" w:right="113" w:firstLine="0"/>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dbeef3"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Duration</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0000"/>
              </w:rPr>
            </w:pPr>
            <w:r w:rsidDel="00000000" w:rsidR="00000000" w:rsidRPr="00000000">
              <w:rPr>
                <w:rFonts w:ascii="Nunito" w:cs="Nunito" w:eastAsia="Nunito" w:hAnsi="Nunito"/>
                <w:b w:val="1"/>
                <w:color w:val="00b0f0"/>
                <w:rtl w:val="0"/>
              </w:rPr>
              <w:t xml:space="preserve">(months)</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dbeef3"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0000"/>
              </w:rPr>
            </w:pPr>
            <w:r w:rsidDel="00000000" w:rsidR="00000000" w:rsidRPr="00000000">
              <w:rPr>
                <w:rFonts w:ascii="Nunito" w:cs="Nunito" w:eastAsia="Nunito" w:hAnsi="Nunito"/>
                <w:b w:val="1"/>
                <w:color w:val="00b0f0"/>
                <w:rtl w:val="0"/>
              </w:rPr>
              <w:t xml:space="preserve">Total cost</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Fonts w:ascii="Nunito" w:cs="Nunito" w:eastAsia="Nunito" w:hAnsi="Nunito"/>
                <w:color w:val="000000"/>
                <w:rtl w:val="0"/>
              </w:rPr>
              <w:t xml:space="preserve">[from finance table]</w:t>
            </w:r>
          </w:p>
        </w:tc>
      </w:tr>
    </w:tbl>
    <w:p w:rsidR="00000000" w:rsidDel="00000000" w:rsidP="00000000" w:rsidRDefault="00000000" w:rsidRPr="00000000" w14:paraId="00000036">
      <w:pPr>
        <w:shd w:fill="ffffff" w:val="clear"/>
        <w:spacing w:after="0" w:before="0" w:line="240" w:lineRule="auto"/>
        <w:rPr>
          <w:rFonts w:ascii="Nunito" w:cs="Nunito" w:eastAsia="Nunito" w:hAnsi="Nunito"/>
          <w:sz w:val="16"/>
          <w:szCs w:val="16"/>
        </w:rPr>
      </w:pPr>
      <w:r w:rsidDel="00000000" w:rsidR="00000000" w:rsidRPr="00000000">
        <w:rPr>
          <w:rtl w:val="0"/>
        </w:rPr>
      </w:r>
    </w:p>
    <w:p w:rsidR="00000000" w:rsidDel="00000000" w:rsidP="00000000" w:rsidRDefault="00000000" w:rsidRPr="00000000" w14:paraId="00000037">
      <w:pPr>
        <w:shd w:fill="ffffff" w:val="clear"/>
        <w:spacing w:after="0" w:before="0" w:line="240" w:lineRule="auto"/>
        <w:rPr>
          <w:rFonts w:ascii="Nunito" w:cs="Nunito" w:eastAsia="Nunito" w:hAnsi="Nunito"/>
          <w:sz w:val="2"/>
          <w:szCs w:val="2"/>
        </w:rPr>
      </w:pPr>
      <w:r w:rsidDel="00000000" w:rsidR="00000000" w:rsidRPr="00000000">
        <w:rPr>
          <w:rtl w:val="0"/>
        </w:rPr>
      </w:r>
    </w:p>
    <w:p w:rsidR="00000000" w:rsidDel="00000000" w:rsidP="00000000" w:rsidRDefault="00000000" w:rsidRPr="00000000" w14:paraId="00000038">
      <w:pPr>
        <w:shd w:fill="dbeef3" w:val="clear"/>
        <w:ind w:left="-141.73228346456688"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Type of research / Research area</w:t>
      </w:r>
      <w:r w:rsidDel="00000000" w:rsidR="00000000" w:rsidRPr="00000000">
        <w:rPr>
          <w:rtl w:val="0"/>
        </w:rPr>
      </w:r>
    </w:p>
    <w:p w:rsidR="00000000" w:rsidDel="00000000" w:rsidP="00000000" w:rsidRDefault="00000000" w:rsidRPr="00000000" w14:paraId="00000039">
      <w:pPr>
        <w:shd w:fill="ffffff" w:val="clear"/>
        <w:spacing w:after="0" w:before="0" w:line="240" w:lineRule="auto"/>
        <w:rPr>
          <w:rFonts w:ascii="Nunito" w:cs="Nunito" w:eastAsia="Nunito" w:hAnsi="Nunito"/>
          <w:b w:val="1"/>
          <w:color w:val="00aeef"/>
          <w:sz w:val="16"/>
          <w:szCs w:val="16"/>
        </w:rPr>
      </w:pPr>
      <w:r w:rsidDel="00000000" w:rsidR="00000000" w:rsidRPr="00000000">
        <w:rPr>
          <w:rtl w:val="0"/>
        </w:rPr>
      </w:r>
    </w:p>
    <w:tbl>
      <w:tblPr>
        <w:tblStyle w:val="Table2"/>
        <w:tblW w:w="10080.0" w:type="dxa"/>
        <w:jc w:val="left"/>
        <w:tblInd w:w="-41.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1410"/>
        <w:gridCol w:w="2167.5"/>
        <w:gridCol w:w="2167.5"/>
        <w:gridCol w:w="2167.5"/>
        <w:gridCol w:w="2167.5"/>
        <w:tblGridChange w:id="0">
          <w:tblGrid>
            <w:gridCol w:w="1410"/>
            <w:gridCol w:w="2167.5"/>
            <w:gridCol w:w="2167.5"/>
            <w:gridCol w:w="2167.5"/>
            <w:gridCol w:w="2167.5"/>
          </w:tblGrid>
        </w:tblGridChange>
      </w:tblGrid>
      <w:tr>
        <w:trPr>
          <w:cantSplit w:val="0"/>
          <w:trHeight w:val="346.48925781250006" w:hRule="atLeast"/>
          <w:tblHeader w:val="0"/>
        </w:trPr>
        <w:tc>
          <w:tcPr>
            <w:vMerge w:val="restart"/>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3A">
            <w:pP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Type of research</w:t>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3B">
            <w:pPr>
              <w:spacing w:after="0" w:before="0" w:line="240" w:lineRule="auto"/>
              <w:ind w:left="113" w:right="113" w:firstLine="0"/>
              <w:rPr>
                <w:rFonts w:ascii="Nunito" w:cs="Nunito" w:eastAsia="Nunito" w:hAnsi="Nunito"/>
              </w:rPr>
            </w:pPr>
            <w:r w:rsidDel="00000000" w:rsidR="00000000" w:rsidRPr="00000000">
              <w:rPr>
                <w:rFonts w:ascii="Nunito" w:cs="Nunito" w:eastAsia="Nunito" w:hAnsi="Nunito"/>
                <w:rtl w:val="0"/>
              </w:rPr>
              <w:t xml:space="preserve">Basic </w:t>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3C">
            <w:pPr>
              <w:spacing w:after="0" w:before="0" w:line="240" w:lineRule="auto"/>
              <w:ind w:left="113" w:right="113" w:firstLine="0"/>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3D">
            <w:pPr>
              <w:spacing w:after="0" w:before="0" w:line="240" w:lineRule="auto"/>
              <w:ind w:left="113" w:right="113" w:firstLine="0"/>
              <w:rPr>
                <w:rFonts w:ascii="Nunito" w:cs="Nunito" w:eastAsia="Nunito" w:hAnsi="Nunito"/>
              </w:rPr>
            </w:pPr>
            <w:r w:rsidDel="00000000" w:rsidR="00000000" w:rsidRPr="00000000">
              <w:rPr>
                <w:rFonts w:ascii="Nunito" w:cs="Nunito" w:eastAsia="Nunito" w:hAnsi="Nunito"/>
                <w:rtl w:val="0"/>
              </w:rPr>
              <w:t xml:space="preserve">Pre-clinical</w:t>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3E">
            <w:pPr>
              <w:spacing w:after="0" w:before="0" w:line="240" w:lineRule="auto"/>
              <w:ind w:left="113" w:right="113" w:firstLine="0"/>
              <w:rPr>
                <w:rFonts w:ascii="Nunito" w:cs="Nunito" w:eastAsia="Nunito" w:hAnsi="Nunito"/>
              </w:rPr>
            </w:pPr>
            <w:r w:rsidDel="00000000" w:rsidR="00000000" w:rsidRPr="00000000">
              <w:rPr>
                <w:rtl w:val="0"/>
              </w:rPr>
            </w:r>
          </w:p>
        </w:tc>
      </w:tr>
      <w:tr>
        <w:trPr>
          <w:cantSplit w:val="0"/>
          <w:trHeight w:val="346.48925781250006" w:hRule="atLeast"/>
          <w:tblHeader w:val="0"/>
        </w:trPr>
        <w:tc>
          <w:tcPr>
            <w:vMerge w:val="continue"/>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0">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Clinical</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1">
            <w:pPr>
              <w:spacing w:after="0" w:before="0" w:line="240" w:lineRule="auto"/>
              <w:ind w:left="113" w:right="113" w:firstLine="0"/>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2">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Other - specify</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3">
            <w:pPr>
              <w:spacing w:after="0" w:before="0" w:line="240" w:lineRule="auto"/>
              <w:ind w:left="113" w:right="113" w:firstLine="0"/>
              <w:rPr>
                <w:rFonts w:ascii="Nunito" w:cs="Nunito" w:eastAsia="Nunito" w:hAnsi="Nunito"/>
              </w:rPr>
            </w:pPr>
            <w:r w:rsidDel="00000000" w:rsidR="00000000" w:rsidRPr="00000000">
              <w:rPr>
                <w:rtl w:val="0"/>
              </w:rPr>
            </w:r>
          </w:p>
        </w:tc>
      </w:tr>
      <w:tr>
        <w:trPr>
          <w:cantSplit w:val="0"/>
          <w:trHeight w:val="346.48925781250006" w:hRule="atLeast"/>
          <w:tblHeader w:val="0"/>
        </w:trPr>
        <w:tc>
          <w:tcPr>
            <w:vMerge w:val="continue"/>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5">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Target validation</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6">
            <w:pPr>
              <w:spacing w:after="0" w:before="0" w:line="240" w:lineRule="auto"/>
              <w:ind w:left="113" w:right="113" w:firstLine="0"/>
              <w:rPr>
                <w:rFonts w:ascii="Nunito" w:cs="Nunito" w:eastAsia="Nunito" w:hAnsi="Nunito"/>
              </w:rPr>
            </w:pPr>
            <w:r w:rsidDel="00000000" w:rsidR="00000000" w:rsidRPr="00000000">
              <w:rPr>
                <w:rtl w:val="0"/>
              </w:rPr>
            </w:r>
          </w:p>
        </w:tc>
        <w:tc>
          <w:tcPr>
            <w:gridSpan w:val="2"/>
            <w:tcBorders>
              <w:top w:color="00b0f0" w:space="0" w:sz="4" w:val="single"/>
              <w:left w:color="00b0f0" w:space="0" w:sz="4" w:val="single"/>
              <w:bottom w:color="00b0f0" w:space="0" w:sz="4" w:val="single"/>
              <w:right w:color="00aeef" w:space="0" w:sz="4" w:val="single"/>
            </w:tcBorders>
            <w:shd w:fill="dbeef3" w:val="clear"/>
            <w:vAlign w:val="center"/>
          </w:tcPr>
          <w:p w:rsidR="00000000" w:rsidDel="00000000" w:rsidP="00000000" w:rsidRDefault="00000000" w:rsidRPr="00000000" w14:paraId="00000047">
            <w:pPr>
              <w:spacing w:after="0" w:before="0" w:line="240" w:lineRule="auto"/>
              <w:ind w:left="113" w:right="113" w:firstLine="0"/>
              <w:rPr>
                <w:rFonts w:ascii="Nunito" w:cs="Nunito" w:eastAsia="Nunito" w:hAnsi="Nunito"/>
                <w:color w:val="000000"/>
              </w:rPr>
            </w:pPr>
            <w:r w:rsidDel="00000000" w:rsidR="00000000" w:rsidRPr="00000000">
              <w:rPr>
                <w:rtl w:val="0"/>
              </w:rPr>
            </w:r>
          </w:p>
        </w:tc>
      </w:tr>
      <w:tr>
        <w:trPr>
          <w:cantSplit w:val="0"/>
          <w:trHeight w:val="346.48925781250006" w:hRule="atLeast"/>
          <w:tblHeader w:val="0"/>
        </w:trPr>
        <w:tc>
          <w:tcPr>
            <w:vMerge w:val="restart"/>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49">
            <w:pPr>
              <w:spacing w:after="0" w:before="0" w:line="240" w:lineRule="auto"/>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Research area</w:t>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A">
            <w:pPr>
              <w:spacing w:after="0" w:before="0" w:line="240" w:lineRule="auto"/>
              <w:ind w:left="113" w:right="113" w:firstLine="0"/>
              <w:rPr>
                <w:rFonts w:ascii="Nunito" w:cs="Nunito" w:eastAsia="Nunito" w:hAnsi="Nunito"/>
              </w:rPr>
            </w:pPr>
            <w:r w:rsidDel="00000000" w:rsidR="00000000" w:rsidRPr="00000000">
              <w:rPr>
                <w:rFonts w:ascii="Nunito" w:cs="Nunito" w:eastAsia="Nunito" w:hAnsi="Nunito"/>
                <w:rtl w:val="0"/>
              </w:rPr>
              <w:t xml:space="preserve">Biochemistry</w:t>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C">
            <w:pPr>
              <w:spacing w:after="0" w:before="0" w:line="240" w:lineRule="auto"/>
              <w:ind w:left="113" w:right="113" w:firstLine="0"/>
              <w:rPr>
                <w:rFonts w:ascii="Nunito" w:cs="Nunito" w:eastAsia="Nunito" w:hAnsi="Nunito"/>
              </w:rPr>
            </w:pPr>
            <w:r w:rsidDel="00000000" w:rsidR="00000000" w:rsidRPr="00000000">
              <w:rPr>
                <w:rFonts w:ascii="Nunito" w:cs="Nunito" w:eastAsia="Nunito" w:hAnsi="Nunito"/>
                <w:rtl w:val="0"/>
              </w:rPr>
              <w:t xml:space="preserve">Molecular biology</w:t>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D">
            <w:pPr>
              <w:spacing w:after="0" w:before="0" w:line="240" w:lineRule="auto"/>
              <w:ind w:left="113" w:right="113" w:firstLine="0"/>
              <w:rPr>
                <w:rFonts w:ascii="Nunito" w:cs="Nunito" w:eastAsia="Nunito" w:hAnsi="Nunito"/>
              </w:rPr>
            </w:pPr>
            <w:r w:rsidDel="00000000" w:rsidR="00000000" w:rsidRPr="00000000">
              <w:rPr>
                <w:rtl w:val="0"/>
              </w:rPr>
            </w:r>
          </w:p>
        </w:tc>
      </w:tr>
      <w:tr>
        <w:trPr>
          <w:cantSplit w:val="0"/>
          <w:trHeight w:val="346.48925781250006" w:hRule="atLeast"/>
          <w:tblHeader w:val="0"/>
        </w:trPr>
        <w:tc>
          <w:tcPr>
            <w:vMerge w:val="continue"/>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4F">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Bio-informatics</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1">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Pharmacology</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2">
            <w:pPr>
              <w:spacing w:after="0" w:before="0" w:line="240" w:lineRule="auto"/>
              <w:ind w:left="113" w:right="113" w:firstLine="0"/>
              <w:rPr>
                <w:rFonts w:ascii="Nunito" w:cs="Nunito" w:eastAsia="Nunito" w:hAnsi="Nunito"/>
              </w:rPr>
            </w:pPr>
            <w:r w:rsidDel="00000000" w:rsidR="00000000" w:rsidRPr="00000000">
              <w:rPr>
                <w:rtl w:val="0"/>
              </w:rPr>
            </w:r>
          </w:p>
        </w:tc>
      </w:tr>
      <w:tr>
        <w:trPr>
          <w:cantSplit w:val="0"/>
          <w:trHeight w:val="346.48925781250006" w:hRule="atLeast"/>
          <w:tblHeader w:val="0"/>
        </w:trPr>
        <w:tc>
          <w:tcPr>
            <w:vMerge w:val="continue"/>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4">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Clinical studies</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6">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Proteomics</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7">
            <w:pPr>
              <w:spacing w:after="0" w:before="0" w:line="240" w:lineRule="auto"/>
              <w:ind w:left="113" w:right="113" w:firstLine="0"/>
              <w:rPr>
                <w:rFonts w:ascii="Nunito" w:cs="Nunito" w:eastAsia="Nunito" w:hAnsi="Nunito"/>
              </w:rPr>
            </w:pPr>
            <w:r w:rsidDel="00000000" w:rsidR="00000000" w:rsidRPr="00000000">
              <w:rPr>
                <w:rtl w:val="0"/>
              </w:rPr>
            </w:r>
          </w:p>
        </w:tc>
      </w:tr>
      <w:tr>
        <w:trPr>
          <w:cantSplit w:val="0"/>
          <w:trHeight w:val="346.48925781250006" w:hRule="atLeast"/>
          <w:tblHeader w:val="0"/>
        </w:trPr>
        <w:tc>
          <w:tcPr>
            <w:vMerge w:val="continue"/>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9">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Cellular models</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B">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Animal models</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C">
            <w:pPr>
              <w:spacing w:after="0" w:before="0" w:line="240" w:lineRule="auto"/>
              <w:ind w:left="113" w:right="113" w:firstLine="0"/>
              <w:rPr>
                <w:rFonts w:ascii="Nunito" w:cs="Nunito" w:eastAsia="Nunito" w:hAnsi="Nunito"/>
              </w:rPr>
            </w:pPr>
            <w:r w:rsidDel="00000000" w:rsidR="00000000" w:rsidRPr="00000000">
              <w:rPr>
                <w:rtl w:val="0"/>
              </w:rPr>
            </w:r>
          </w:p>
        </w:tc>
      </w:tr>
      <w:tr>
        <w:trPr>
          <w:cantSplit w:val="0"/>
          <w:trHeight w:val="346.48925781250006" w:hRule="atLeast"/>
          <w:tblHeader w:val="0"/>
        </w:trPr>
        <w:tc>
          <w:tcPr>
            <w:vMerge w:val="continue"/>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E">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Genetics</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60">
            <w:pPr>
              <w:spacing w:after="0" w:before="0" w:line="240" w:lineRule="auto"/>
              <w:ind w:left="113" w:right="113" w:firstLine="0"/>
              <w:rPr>
                <w:rFonts w:ascii="Nunito" w:cs="Nunito" w:eastAsia="Nunito" w:hAnsi="Nunito"/>
                <w:color w:val="000000"/>
              </w:rPr>
            </w:pPr>
            <w:r w:rsidDel="00000000" w:rsidR="00000000" w:rsidRPr="00000000">
              <w:rPr>
                <w:rFonts w:ascii="Nunito" w:cs="Nunito" w:eastAsia="Nunito" w:hAnsi="Nunito"/>
                <w:rtl w:val="0"/>
              </w:rPr>
              <w:t xml:space="preserve">Other - specify</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vAlign w:val="center"/>
          </w:tcPr>
          <w:p w:rsidR="00000000" w:rsidDel="00000000" w:rsidP="00000000" w:rsidRDefault="00000000" w:rsidRPr="00000000" w14:paraId="00000061">
            <w:pPr>
              <w:spacing w:after="0" w:before="0" w:line="240" w:lineRule="auto"/>
              <w:ind w:left="113" w:right="113" w:firstLine="0"/>
              <w:rPr>
                <w:rFonts w:ascii="Nunito" w:cs="Nunito" w:eastAsia="Nunito" w:hAnsi="Nunito"/>
              </w:rPr>
            </w:pPr>
            <w:r w:rsidDel="00000000" w:rsidR="00000000" w:rsidRPr="00000000">
              <w:rPr>
                <w:rtl w:val="0"/>
              </w:rPr>
            </w:r>
          </w:p>
        </w:tc>
      </w:tr>
    </w:tbl>
    <w:p w:rsidR="00000000" w:rsidDel="00000000" w:rsidP="00000000" w:rsidRDefault="00000000" w:rsidRPr="00000000" w14:paraId="00000062">
      <w:pPr>
        <w:shd w:fill="ffffff" w:val="clear"/>
        <w:ind w:left="-141.73228346456688" w:firstLine="0"/>
        <w:rPr>
          <w:rFonts w:ascii="Nunito" w:cs="Nunito" w:eastAsia="Nunito" w:hAnsi="Nunito"/>
          <w:b w:val="1"/>
          <w:color w:val="00aeef"/>
          <w:sz w:val="24"/>
          <w:szCs w:val="24"/>
        </w:rPr>
      </w:pPr>
      <w:r w:rsidDel="00000000" w:rsidR="00000000" w:rsidRPr="00000000">
        <w:rPr>
          <w:rFonts w:ascii="Nunito" w:cs="Nunito" w:eastAsia="Nunito" w:hAnsi="Nunito"/>
          <w:b w:val="1"/>
          <w:color w:val="00aeef"/>
          <w:sz w:val="24"/>
          <w:szCs w:val="24"/>
          <w:rtl w:val="0"/>
        </w:rPr>
        <w:t xml:space="preserve">Please mark with an ‘x’</w:t>
      </w:r>
    </w:p>
    <w:p w:rsidR="00000000" w:rsidDel="00000000" w:rsidP="00000000" w:rsidRDefault="00000000" w:rsidRPr="00000000" w14:paraId="00000063">
      <w:pPr>
        <w:shd w:fill="dbeef3" w:val="clear"/>
        <w:spacing w:after="0" w:before="0" w:line="240" w:lineRule="auto"/>
        <w:ind w:left="-141.73228346456688" w:right="-18.18897637795203"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Principal applicant details</w:t>
      </w:r>
      <w:r w:rsidDel="00000000" w:rsidR="00000000" w:rsidRPr="00000000">
        <w:rPr>
          <w:rtl w:val="0"/>
        </w:rPr>
      </w:r>
    </w:p>
    <w:p w:rsidR="00000000" w:rsidDel="00000000" w:rsidP="00000000" w:rsidRDefault="00000000" w:rsidRPr="00000000" w14:paraId="00000064">
      <w:pPr>
        <w:spacing w:after="0" w:before="0" w:line="240" w:lineRule="auto"/>
        <w:rPr>
          <w:rFonts w:ascii="Nunito" w:cs="Nunito" w:eastAsia="Nunito" w:hAnsi="Nunito"/>
          <w:b w:val="1"/>
          <w:color w:val="00aeef"/>
        </w:rPr>
      </w:pPr>
      <w:r w:rsidDel="00000000" w:rsidR="00000000" w:rsidRPr="00000000">
        <w:rPr>
          <w:rtl w:val="0"/>
        </w:rPr>
      </w:r>
    </w:p>
    <w:tbl>
      <w:tblPr>
        <w:tblStyle w:val="Table3"/>
        <w:tblW w:w="10665.0" w:type="dxa"/>
        <w:jc w:val="left"/>
        <w:tblInd w:w="-71.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1770"/>
        <w:gridCol w:w="3225"/>
        <w:gridCol w:w="975"/>
        <w:gridCol w:w="4695"/>
        <w:tblGridChange w:id="0">
          <w:tblGrid>
            <w:gridCol w:w="1770"/>
            <w:gridCol w:w="3225"/>
            <w:gridCol w:w="975"/>
            <w:gridCol w:w="4695"/>
          </w:tblGrid>
        </w:tblGridChange>
      </w:tblGrid>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Name</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Current post</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Institution address</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0" w:line="240" w:lineRule="auto"/>
              <w:ind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Telephone</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dbeef3"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0000"/>
              </w:rPr>
            </w:pPr>
            <w:r w:rsidDel="00000000" w:rsidR="00000000" w:rsidRPr="00000000">
              <w:rPr>
                <w:rFonts w:ascii="Nunito" w:cs="Nunito" w:eastAsia="Nunito" w:hAnsi="Nunito"/>
                <w:b w:val="1"/>
                <w:color w:val="00b0f0"/>
                <w:rtl w:val="0"/>
              </w:rPr>
              <w:t xml:space="preserve">Email</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bl>
    <w:p w:rsidR="00000000" w:rsidDel="00000000" w:rsidP="00000000" w:rsidRDefault="00000000" w:rsidRPr="00000000" w14:paraId="00000075">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76">
      <w:pPr>
        <w:ind w:left="-141.73228346456688" w:right="407.0078740157493" w:firstLine="0"/>
        <w:rPr>
          <w:rFonts w:ascii="Nunito" w:cs="Nunito" w:eastAsia="Nunito" w:hAnsi="Nunito"/>
          <w:b w:val="1"/>
        </w:rPr>
      </w:pPr>
      <w:r w:rsidDel="00000000" w:rsidR="00000000" w:rsidRPr="00000000">
        <w:rPr>
          <w:rFonts w:ascii="Nunito" w:cs="Nunito" w:eastAsia="Nunito" w:hAnsi="Nunito"/>
          <w:b w:val="1"/>
          <w:rtl w:val="0"/>
        </w:rPr>
        <w:t xml:space="preserve">Supervisors should hold employment or honorary (if a clinical academic) contracts with the UK host institution that extend beyond the period of the grant to be able to proceed to full application.</w:t>
      </w:r>
    </w:p>
    <w:p w:rsidR="00000000" w:rsidDel="00000000" w:rsidP="00000000" w:rsidRDefault="00000000" w:rsidRPr="00000000" w14:paraId="00000077">
      <w:pPr>
        <w:ind w:left="-141.73228346456688" w:right="407.0078740157493" w:firstLine="0"/>
        <w:rPr>
          <w:rFonts w:ascii="Nunito" w:cs="Nunito" w:eastAsia="Nunito" w:hAnsi="Nunito"/>
          <w:b w:val="1"/>
          <w:color w:val="00aeef"/>
        </w:rPr>
      </w:pP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b w:val="1"/>
          <w:color w:val="00aeef"/>
          <w:rtl w:val="0"/>
        </w:rPr>
        <w:t xml:space="preserve">Yes / No</w:t>
      </w:r>
    </w:p>
    <w:p w:rsidR="00000000" w:rsidDel="00000000" w:rsidP="00000000" w:rsidRDefault="00000000" w:rsidRPr="00000000" w14:paraId="00000078">
      <w:pPr>
        <w:ind w:left="-141.73228346456688" w:right="407.0078740157493" w:firstLine="0"/>
        <w:rPr>
          <w:rFonts w:ascii="Nunito" w:cs="Nunito" w:eastAsia="Nunito" w:hAnsi="Nunito"/>
          <w:b w:val="1"/>
          <w:color w:val="00aeef"/>
        </w:rPr>
      </w:pPr>
      <w:r w:rsidDel="00000000" w:rsidR="00000000" w:rsidRPr="00000000">
        <w:rPr>
          <w:rtl w:val="0"/>
        </w:rPr>
      </w:r>
    </w:p>
    <w:p w:rsidR="00000000" w:rsidDel="00000000" w:rsidP="00000000" w:rsidRDefault="00000000" w:rsidRPr="00000000" w14:paraId="00000079">
      <w:pPr>
        <w:shd w:fill="dbeef3" w:val="clear"/>
        <w:ind w:left="-141.73228346456688" w:right="-18.18897637795203"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Supervisor details</w:t>
      </w:r>
      <w:r w:rsidDel="00000000" w:rsidR="00000000" w:rsidRPr="00000000">
        <w:rPr>
          <w:rtl w:val="0"/>
        </w:rPr>
      </w:r>
    </w:p>
    <w:p w:rsidR="00000000" w:rsidDel="00000000" w:rsidP="00000000" w:rsidRDefault="00000000" w:rsidRPr="00000000" w14:paraId="0000007A">
      <w:pPr>
        <w:rPr>
          <w:rFonts w:ascii="Nunito" w:cs="Nunito" w:eastAsia="Nunito" w:hAnsi="Nunito"/>
          <w:b w:val="1"/>
          <w:color w:val="00aeef"/>
        </w:rPr>
      </w:pPr>
      <w:r w:rsidDel="00000000" w:rsidR="00000000" w:rsidRPr="00000000">
        <w:rPr>
          <w:rtl w:val="0"/>
        </w:rPr>
      </w:r>
    </w:p>
    <w:tbl>
      <w:tblPr>
        <w:tblStyle w:val="Table4"/>
        <w:tblW w:w="10665.0" w:type="dxa"/>
        <w:jc w:val="left"/>
        <w:tblInd w:w="-71.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1770"/>
        <w:gridCol w:w="3225"/>
        <w:gridCol w:w="975"/>
        <w:gridCol w:w="4695"/>
        <w:tblGridChange w:id="0">
          <w:tblGrid>
            <w:gridCol w:w="1770"/>
            <w:gridCol w:w="3225"/>
            <w:gridCol w:w="975"/>
            <w:gridCol w:w="4695"/>
          </w:tblGrid>
        </w:tblGridChange>
      </w:tblGrid>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7B">
            <w:pPr>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Name</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7C">
            <w:pPr>
              <w:ind w:left="113" w:right="113"/>
              <w:rPr>
                <w:rFonts w:ascii="Nunito" w:cs="Nunito" w:eastAsia="Nunito" w:hAnsi="Nunito"/>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7F">
            <w:pPr>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Current post</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80">
            <w:pPr>
              <w:ind w:left="113" w:right="113"/>
              <w:rPr>
                <w:rFonts w:ascii="Nunito" w:cs="Nunito" w:eastAsia="Nunito" w:hAnsi="Nunito"/>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83">
            <w:pPr>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Institution address</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84">
            <w:pPr>
              <w:ind w:right="113" w:hanging="113"/>
              <w:rPr>
                <w:rFonts w:ascii="Nunito" w:cs="Nunito" w:eastAsia="Nunito" w:hAnsi="Nunito"/>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87">
            <w:pPr>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Telephone</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88">
            <w:pPr>
              <w:ind w:left="113" w:right="113"/>
              <w:rPr>
                <w:rFonts w:ascii="Nunito" w:cs="Nunito" w:eastAsia="Nunito" w:hAnsi="Nunito"/>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dbeef3" w:val="clear"/>
          </w:tcPr>
          <w:p w:rsidR="00000000" w:rsidDel="00000000" w:rsidP="00000000" w:rsidRDefault="00000000" w:rsidRPr="00000000" w14:paraId="00000089">
            <w:pPr>
              <w:ind w:left="113" w:right="113"/>
              <w:rPr>
                <w:rFonts w:ascii="Nunito" w:cs="Nunito" w:eastAsia="Nunito" w:hAnsi="Nunito"/>
                <w:b w:val="1"/>
              </w:rPr>
            </w:pPr>
            <w:r w:rsidDel="00000000" w:rsidR="00000000" w:rsidRPr="00000000">
              <w:rPr>
                <w:rFonts w:ascii="Nunito" w:cs="Nunito" w:eastAsia="Nunito" w:hAnsi="Nunito"/>
                <w:b w:val="1"/>
                <w:color w:val="00b0f0"/>
                <w:rtl w:val="0"/>
              </w:rPr>
              <w:t xml:space="preserve">Email</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8A">
            <w:pPr>
              <w:ind w:left="113" w:right="113"/>
              <w:rPr>
                <w:rFonts w:ascii="Nunito" w:cs="Nunito" w:eastAsia="Nunito" w:hAnsi="Nunito"/>
              </w:rPr>
            </w:pPr>
            <w:r w:rsidDel="00000000" w:rsidR="00000000" w:rsidRPr="00000000">
              <w:rPr>
                <w:rtl w:val="0"/>
              </w:rPr>
            </w:r>
          </w:p>
        </w:tc>
      </w:tr>
    </w:tbl>
    <w:p w:rsidR="00000000" w:rsidDel="00000000" w:rsidP="00000000" w:rsidRDefault="00000000" w:rsidRPr="00000000" w14:paraId="0000008B">
      <w:pPr>
        <w:rPr>
          <w:rFonts w:ascii="Nunito" w:cs="Nunito" w:eastAsia="Nunito" w:hAnsi="Nunito"/>
        </w:rPr>
      </w:pPr>
      <w:r w:rsidDel="00000000" w:rsidR="00000000" w:rsidRPr="00000000">
        <w:rPr>
          <w:rtl w:val="0"/>
        </w:rPr>
      </w:r>
    </w:p>
    <w:p w:rsidR="00000000" w:rsidDel="00000000" w:rsidP="00000000" w:rsidRDefault="00000000" w:rsidRPr="00000000" w14:paraId="0000008C">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Co-applicants and collaborators may be based at non-UK institutions.</w:t>
      </w:r>
    </w:p>
    <w:p w:rsidR="00000000" w:rsidDel="00000000" w:rsidP="00000000" w:rsidRDefault="00000000" w:rsidRPr="00000000" w14:paraId="0000008D">
      <w:pPr>
        <w:spacing w:after="0" w:before="0" w:line="240" w:lineRule="auto"/>
        <w:ind w:left="-141.73228346456688" w:firstLine="0"/>
        <w:rPr>
          <w:rFonts w:ascii="Nunito" w:cs="Nunito" w:eastAsia="Nunito" w:hAnsi="Nunito"/>
          <w:b w:val="1"/>
        </w:rPr>
      </w:pPr>
      <w:r w:rsidDel="00000000" w:rsidR="00000000" w:rsidRPr="00000000">
        <w:rPr>
          <w:rFonts w:ascii="Nunito" w:cs="Nunito" w:eastAsia="Nunito" w:hAnsi="Nunito"/>
          <w:b w:val="1"/>
          <w:rtl w:val="0"/>
        </w:rPr>
        <w:t xml:space="preserve">Please make sure you include all co-applicants and collaborators that would be included in a full application.</w:t>
      </w:r>
    </w:p>
    <w:p w:rsidR="00000000" w:rsidDel="00000000" w:rsidP="00000000" w:rsidRDefault="00000000" w:rsidRPr="00000000" w14:paraId="0000008E">
      <w:pPr>
        <w:spacing w:after="0" w:before="0" w:line="240" w:lineRule="auto"/>
        <w:rPr>
          <w:rFonts w:ascii="Nunito" w:cs="Nunito" w:eastAsia="Nunito" w:hAnsi="Nunito"/>
          <w:b w:val="1"/>
          <w:color w:val="ff0000"/>
          <w:sz w:val="28"/>
          <w:szCs w:val="28"/>
          <w:shd w:fill="dbeef3" w:val="clear"/>
        </w:rPr>
      </w:pPr>
      <w:r w:rsidDel="00000000" w:rsidR="00000000" w:rsidRPr="00000000">
        <w:rPr>
          <w:rtl w:val="0"/>
        </w:rPr>
      </w:r>
    </w:p>
    <w:p w:rsidR="00000000" w:rsidDel="00000000" w:rsidP="00000000" w:rsidRDefault="00000000" w:rsidRPr="00000000" w14:paraId="0000008F">
      <w:pPr>
        <w:shd w:fill="dbeef3" w:val="clear"/>
        <w:spacing w:after="0" w:before="0" w:line="240" w:lineRule="auto"/>
        <w:ind w:left="-141.73228346456688"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Co-applicant 1 details</w:t>
      </w:r>
      <w:r w:rsidDel="00000000" w:rsidR="00000000" w:rsidRPr="00000000">
        <w:rPr>
          <w:rtl w:val="0"/>
        </w:rPr>
      </w:r>
    </w:p>
    <w:p w:rsidR="00000000" w:rsidDel="00000000" w:rsidP="00000000" w:rsidRDefault="00000000" w:rsidRPr="00000000" w14:paraId="00000090">
      <w:pPr>
        <w:spacing w:after="0" w:before="0" w:line="240" w:lineRule="auto"/>
        <w:rPr>
          <w:rFonts w:ascii="Nunito" w:cs="Nunito" w:eastAsia="Nunito" w:hAnsi="Nunito"/>
        </w:rPr>
      </w:pPr>
      <w:r w:rsidDel="00000000" w:rsidR="00000000" w:rsidRPr="00000000">
        <w:rPr>
          <w:rtl w:val="0"/>
        </w:rPr>
      </w:r>
    </w:p>
    <w:tbl>
      <w:tblPr>
        <w:tblStyle w:val="Table5"/>
        <w:tblW w:w="10605.0" w:type="dxa"/>
        <w:jc w:val="left"/>
        <w:tblInd w:w="-41.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1740"/>
        <w:gridCol w:w="3225"/>
        <w:gridCol w:w="945"/>
        <w:gridCol w:w="4695"/>
        <w:tblGridChange w:id="0">
          <w:tblGrid>
            <w:gridCol w:w="1740"/>
            <w:gridCol w:w="3225"/>
            <w:gridCol w:w="945"/>
            <w:gridCol w:w="4695"/>
          </w:tblGrid>
        </w:tblGridChange>
      </w:tblGrid>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Name</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Current post</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Institution address</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Telephone</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dbeef3"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0000"/>
              </w:rPr>
            </w:pPr>
            <w:r w:rsidDel="00000000" w:rsidR="00000000" w:rsidRPr="00000000">
              <w:rPr>
                <w:rFonts w:ascii="Nunito" w:cs="Nunito" w:eastAsia="Nunito" w:hAnsi="Nunito"/>
                <w:b w:val="1"/>
                <w:color w:val="00b0f0"/>
                <w:rtl w:val="0"/>
              </w:rPr>
              <w:t xml:space="preserve">Email</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bl>
    <w:p w:rsidR="00000000" w:rsidDel="00000000" w:rsidP="00000000" w:rsidRDefault="00000000" w:rsidRPr="00000000" w14:paraId="000000A1">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A2">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A3">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A letter confirming agreement from each collaborator must be submitted.</w:t>
      </w:r>
    </w:p>
    <w:p w:rsidR="00000000" w:rsidDel="00000000" w:rsidP="00000000" w:rsidRDefault="00000000" w:rsidRPr="00000000" w14:paraId="000000A4">
      <w:pPr>
        <w:shd w:fill="dbeef3" w:val="clear"/>
        <w:spacing w:after="0" w:before="0" w:line="240" w:lineRule="auto"/>
        <w:ind w:left="0" w:hanging="141.73228346456688"/>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Collaborator</w:t>
      </w:r>
      <w:r w:rsidDel="00000000" w:rsidR="00000000" w:rsidRPr="00000000">
        <w:rPr>
          <w:rFonts w:ascii="Nunito" w:cs="Nunito" w:eastAsia="Nunito" w:hAnsi="Nunito"/>
          <w:b w:val="1"/>
          <w:color w:val="00b0f0"/>
          <w:sz w:val="28"/>
          <w:szCs w:val="28"/>
          <w:shd w:fill="dbeef3" w:val="clear"/>
          <w:rtl w:val="0"/>
        </w:rPr>
        <w:t xml:space="preserve"> 1 details</w:t>
      </w:r>
      <w:r w:rsidDel="00000000" w:rsidR="00000000" w:rsidRPr="00000000">
        <w:rPr>
          <w:rtl w:val="0"/>
        </w:rPr>
      </w:r>
    </w:p>
    <w:p w:rsidR="00000000" w:rsidDel="00000000" w:rsidP="00000000" w:rsidRDefault="00000000" w:rsidRPr="00000000" w14:paraId="000000A5">
      <w:pPr>
        <w:spacing w:after="0" w:before="0" w:line="240" w:lineRule="auto"/>
        <w:rPr>
          <w:rFonts w:ascii="Nunito" w:cs="Nunito" w:eastAsia="Nunito" w:hAnsi="Nunito"/>
        </w:rPr>
      </w:pPr>
      <w:r w:rsidDel="00000000" w:rsidR="00000000" w:rsidRPr="00000000">
        <w:rPr>
          <w:rtl w:val="0"/>
        </w:rPr>
      </w:r>
    </w:p>
    <w:tbl>
      <w:tblPr>
        <w:tblStyle w:val="Table6"/>
        <w:tblW w:w="10605.0" w:type="dxa"/>
        <w:jc w:val="left"/>
        <w:tblInd w:w="-41.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1845"/>
        <w:gridCol w:w="3120"/>
        <w:gridCol w:w="1035"/>
        <w:gridCol w:w="4605"/>
        <w:tblGridChange w:id="0">
          <w:tblGrid>
            <w:gridCol w:w="1845"/>
            <w:gridCol w:w="3120"/>
            <w:gridCol w:w="1035"/>
            <w:gridCol w:w="4605"/>
          </w:tblGrid>
        </w:tblGridChange>
      </w:tblGrid>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Name</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Current post</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Institution address</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Telephone</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dbeef3"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0000"/>
              </w:rPr>
            </w:pPr>
            <w:r w:rsidDel="00000000" w:rsidR="00000000" w:rsidRPr="00000000">
              <w:rPr>
                <w:rFonts w:ascii="Nunito" w:cs="Nunito" w:eastAsia="Nunito" w:hAnsi="Nunito"/>
                <w:b w:val="1"/>
                <w:color w:val="00b0f0"/>
                <w:rtl w:val="0"/>
              </w:rPr>
              <w:t xml:space="preserve">Email</w:t>
            </w:r>
            <w:r w:rsidDel="00000000" w:rsidR="00000000" w:rsidRPr="00000000">
              <w:rPr>
                <w:rtl w:val="0"/>
              </w:rPr>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0" w:line="240" w:lineRule="auto"/>
              <w:ind w:left="0" w:right="113" w:firstLine="0"/>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Role of the collaborator</w:t>
            </w:r>
          </w:p>
        </w:tc>
        <w:tc>
          <w:tcPr>
            <w:gridSpan w:val="3"/>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bl>
    <w:p w:rsidR="00000000" w:rsidDel="00000000" w:rsidP="00000000" w:rsidRDefault="00000000" w:rsidRPr="00000000" w14:paraId="000000BB">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BC">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BD">
      <w:pPr>
        <w:shd w:fill="dbeef3" w:val="clear"/>
        <w:ind w:left="-141.73228346456688" w:right="-3.188976377952031" w:firstLine="0"/>
        <w:rPr>
          <w:rFonts w:ascii="Nunito" w:cs="Nunito" w:eastAsia="Nunito" w:hAnsi="Nunito"/>
        </w:rPr>
      </w:pPr>
      <w:r w:rsidDel="00000000" w:rsidR="00000000" w:rsidRPr="00000000">
        <w:rPr>
          <w:rFonts w:ascii="Nunito" w:cs="Nunito" w:eastAsia="Nunito" w:hAnsi="Nunito"/>
          <w:b w:val="1"/>
          <w:color w:val="00b0f0"/>
          <w:sz w:val="28"/>
          <w:szCs w:val="28"/>
          <w:rtl w:val="0"/>
        </w:rPr>
        <w:t xml:space="preserve">Personal statement (500 words max)</w:t>
      </w:r>
      <w:r w:rsidDel="00000000" w:rsidR="00000000" w:rsidRPr="00000000">
        <w:rPr>
          <w:rtl w:val="0"/>
        </w:rPr>
      </w:r>
    </w:p>
    <w:p w:rsidR="00000000" w:rsidDel="00000000" w:rsidP="00000000" w:rsidRDefault="00000000" w:rsidRPr="00000000" w14:paraId="000000BE">
      <w:pPr>
        <w:rPr>
          <w:rFonts w:ascii="Nunito" w:cs="Nunito" w:eastAsia="Nunito" w:hAnsi="Nunito"/>
        </w:rPr>
      </w:pPr>
      <w:r w:rsidDel="00000000" w:rsidR="00000000" w:rsidRPr="00000000">
        <w:rPr>
          <w:rFonts w:ascii="Nunito" w:cs="Nunito" w:eastAsia="Nunito" w:hAnsi="Nunito"/>
          <w:rtl w:val="0"/>
        </w:rPr>
        <w:t xml:space="preserve">Applicants should have the potential to become independent researchers, citing outputs from your research experience to date to demonstrate your readiness to develop. Medical graduates should explain how they plan to combine research and clinical training. Please also detail your career aspirations and describe how the fellowship will enable you to realise them.</w:t>
        <w:br w:type="textWrapping"/>
      </w:r>
    </w:p>
    <w:p w:rsidR="00000000" w:rsidDel="00000000" w:rsidP="00000000" w:rsidRDefault="00000000" w:rsidRPr="00000000" w14:paraId="000000BF">
      <w:pPr>
        <w:rPr>
          <w:rFonts w:ascii="Nunito" w:cs="Nunito" w:eastAsia="Nunito" w:hAnsi="Nunito"/>
        </w:rPr>
      </w:pPr>
      <w:r w:rsidDel="00000000" w:rsidR="00000000" w:rsidRPr="00000000">
        <w:rPr>
          <w:rFonts w:ascii="Nunito" w:cs="Nunito" w:eastAsia="Nunito" w:hAnsi="Nunito"/>
          <w:rtl w:val="0"/>
        </w:rPr>
        <w:t xml:space="preserve">I</w:t>
      </w:r>
      <w:r w:rsidDel="00000000" w:rsidR="00000000" w:rsidRPr="00000000">
        <w:rPr>
          <w:rFonts w:ascii="Nunito" w:cs="Nunito" w:eastAsia="Nunito" w:hAnsi="Nunito"/>
          <w:rtl w:val="0"/>
        </w:rPr>
        <w:t xml:space="preserve">f you are a healthcare professional in a senior role, such as a Consultant Neurologist, please explain how this fellowship would add to increasing capacity in Parkinson's research. How will this fellowship enable you to continue your research that would not be possible without this award?</w:t>
      </w:r>
      <w:r w:rsidDel="00000000" w:rsidR="00000000" w:rsidRPr="00000000">
        <w:rPr>
          <w:rtl w:val="0"/>
        </w:rPr>
      </w:r>
    </w:p>
    <w:p w:rsidR="00000000" w:rsidDel="00000000" w:rsidP="00000000" w:rsidRDefault="00000000" w:rsidRPr="00000000" w14:paraId="000000C0">
      <w:pPr>
        <w:rPr>
          <w:rFonts w:ascii="Nunito" w:cs="Nunito" w:eastAsia="Nunito" w:hAnsi="Nunito"/>
        </w:rPr>
      </w:pPr>
      <w:r w:rsidDel="00000000" w:rsidR="00000000" w:rsidRPr="00000000">
        <w:rPr>
          <w:rtl w:val="0"/>
        </w:rPr>
      </w:r>
    </w:p>
    <w:tbl>
      <w:tblPr>
        <w:tblStyle w:val="Table7"/>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1270.95703125"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rPr>
                <w:rFonts w:ascii="Nunito" w:cs="Nunito" w:eastAsia="Nunito" w:hAnsi="Nunito"/>
              </w:rPr>
            </w:pPr>
            <w:r w:rsidDel="00000000" w:rsidR="00000000" w:rsidRPr="00000000">
              <w:rPr>
                <w:rtl w:val="0"/>
              </w:rPr>
            </w:r>
          </w:p>
          <w:p w:rsidR="00000000" w:rsidDel="00000000" w:rsidP="00000000" w:rsidRDefault="00000000" w:rsidRPr="00000000" w14:paraId="000000C2">
            <w:pPr>
              <w:widowControl w:val="0"/>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C3">
            <w:pPr>
              <w:widowControl w:val="0"/>
              <w:rPr>
                <w:rFonts w:ascii="Nunito" w:cs="Nunito" w:eastAsia="Nunito" w:hAnsi="Nunito"/>
              </w:rPr>
            </w:pPr>
            <w:r w:rsidDel="00000000" w:rsidR="00000000" w:rsidRPr="00000000">
              <w:rPr>
                <w:rtl w:val="0"/>
              </w:rPr>
            </w:r>
          </w:p>
          <w:p w:rsidR="00000000" w:rsidDel="00000000" w:rsidP="00000000" w:rsidRDefault="00000000" w:rsidRPr="00000000" w14:paraId="000000C4">
            <w:pPr>
              <w:widowControl w:val="0"/>
              <w:rPr>
                <w:rFonts w:ascii="Nunito" w:cs="Nunito" w:eastAsia="Nunito" w:hAnsi="Nunito"/>
              </w:rPr>
            </w:pPr>
            <w:r w:rsidDel="00000000" w:rsidR="00000000" w:rsidRPr="00000000">
              <w:rPr>
                <w:rtl w:val="0"/>
              </w:rPr>
            </w:r>
          </w:p>
          <w:p w:rsidR="00000000" w:rsidDel="00000000" w:rsidP="00000000" w:rsidRDefault="00000000" w:rsidRPr="00000000" w14:paraId="000000C5">
            <w:pPr>
              <w:widowControl w:val="0"/>
              <w:rPr>
                <w:rFonts w:ascii="Nunito" w:cs="Nunito" w:eastAsia="Nunito" w:hAnsi="Nunito"/>
              </w:rPr>
            </w:pPr>
            <w:r w:rsidDel="00000000" w:rsidR="00000000" w:rsidRPr="00000000">
              <w:rPr>
                <w:rtl w:val="0"/>
              </w:rPr>
            </w:r>
          </w:p>
          <w:p w:rsidR="00000000" w:rsidDel="00000000" w:rsidP="00000000" w:rsidRDefault="00000000" w:rsidRPr="00000000" w14:paraId="000000C6">
            <w:pPr>
              <w:widowControl w:val="0"/>
              <w:rPr>
                <w:rFonts w:ascii="Nunito" w:cs="Nunito" w:eastAsia="Nunito" w:hAnsi="Nunito"/>
              </w:rPr>
            </w:pPr>
            <w:r w:rsidDel="00000000" w:rsidR="00000000" w:rsidRPr="00000000">
              <w:rPr>
                <w:rtl w:val="0"/>
              </w:rPr>
            </w:r>
          </w:p>
          <w:p w:rsidR="00000000" w:rsidDel="00000000" w:rsidP="00000000" w:rsidRDefault="00000000" w:rsidRPr="00000000" w14:paraId="000000C7">
            <w:pPr>
              <w:widowControl w:val="0"/>
              <w:rPr>
                <w:rFonts w:ascii="Nunito" w:cs="Nunito" w:eastAsia="Nunito" w:hAnsi="Nunito"/>
              </w:rPr>
            </w:pPr>
            <w:r w:rsidDel="00000000" w:rsidR="00000000" w:rsidRPr="00000000">
              <w:rPr>
                <w:rtl w:val="0"/>
              </w:rPr>
            </w:r>
          </w:p>
          <w:p w:rsidR="00000000" w:rsidDel="00000000" w:rsidP="00000000" w:rsidRDefault="00000000" w:rsidRPr="00000000" w14:paraId="000000C8">
            <w:pPr>
              <w:widowControl w:val="0"/>
              <w:rPr>
                <w:rFonts w:ascii="Nunito" w:cs="Nunito" w:eastAsia="Nunito" w:hAnsi="Nunito"/>
              </w:rPr>
            </w:pPr>
            <w:r w:rsidDel="00000000" w:rsidR="00000000" w:rsidRPr="00000000">
              <w:rPr>
                <w:rtl w:val="0"/>
              </w:rPr>
            </w:r>
          </w:p>
        </w:tc>
      </w:tr>
    </w:tbl>
    <w:p w:rsidR="00000000" w:rsidDel="00000000" w:rsidP="00000000" w:rsidRDefault="00000000" w:rsidRPr="00000000" w14:paraId="000000C9">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CA">
      <w:pPr>
        <w:shd w:fill="dbeef3" w:val="clear"/>
        <w:ind w:left="-141.73228346456688" w:right="-3.188976377952031" w:firstLine="0"/>
        <w:rPr>
          <w:rFonts w:ascii="Nunito" w:cs="Nunito" w:eastAsia="Nunito" w:hAnsi="Nunito"/>
        </w:rPr>
      </w:pPr>
      <w:r w:rsidDel="00000000" w:rsidR="00000000" w:rsidRPr="00000000">
        <w:rPr>
          <w:rFonts w:ascii="Nunito" w:cs="Nunito" w:eastAsia="Nunito" w:hAnsi="Nunito"/>
          <w:b w:val="1"/>
          <w:color w:val="00b0f0"/>
          <w:sz w:val="28"/>
          <w:szCs w:val="28"/>
          <w:rtl w:val="0"/>
        </w:rPr>
        <w:t xml:space="preserve">Eligibility (500 words max)</w:t>
      </w:r>
      <w:r w:rsidDel="00000000" w:rsidR="00000000" w:rsidRPr="00000000">
        <w:rPr>
          <w:rtl w:val="0"/>
        </w:rPr>
      </w:r>
    </w:p>
    <w:p w:rsidR="00000000" w:rsidDel="00000000" w:rsidP="00000000" w:rsidRDefault="00000000" w:rsidRPr="00000000" w14:paraId="000000CB">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CC">
      <w:pPr>
        <w:ind w:left="0" w:firstLine="0"/>
        <w:rPr>
          <w:rFonts w:ascii="Nunito" w:cs="Nunito" w:eastAsia="Nunito" w:hAnsi="Nunito"/>
        </w:rPr>
      </w:pPr>
      <w:r w:rsidDel="00000000" w:rsidR="00000000" w:rsidRPr="00000000">
        <w:rPr>
          <w:rFonts w:ascii="Nunito" w:cs="Nunito" w:eastAsia="Nunito" w:hAnsi="Nunito"/>
          <w:rtl w:val="0"/>
        </w:rPr>
        <w:t xml:space="preserve">Applicants should have a strong track record of original and productive research in their area which shows productivity and impact across past appointments (typically at least one previous post-doctoral appointment). They should be able to demonstrate:</w:t>
      </w:r>
    </w:p>
    <w:p w:rsidR="00000000" w:rsidDel="00000000" w:rsidP="00000000" w:rsidRDefault="00000000" w:rsidRPr="00000000" w14:paraId="000000CD">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CE">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the progress they have made in moving towards independence through diverse collaborations and partnerships independent of their sponsors and past supervisors</w:t>
      </w:r>
    </w:p>
    <w:p w:rsidR="00000000" w:rsidDel="00000000" w:rsidP="00000000" w:rsidRDefault="00000000" w:rsidRPr="00000000" w14:paraId="000000CF">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receipt of small amounts of independent funding (such as a previous intermediate fellowship) and /or a track record of effective management of a small number of their own laboratory staff.</w:t>
      </w:r>
    </w:p>
    <w:p w:rsidR="00000000" w:rsidDel="00000000" w:rsidP="00000000" w:rsidRDefault="00000000" w:rsidRPr="00000000" w14:paraId="000000D0">
      <w:pPr>
        <w:numPr>
          <w:ilvl w:val="0"/>
          <w:numId w:val="4"/>
        </w:numPr>
        <w:ind w:left="720" w:hanging="360"/>
        <w:rPr>
          <w:rFonts w:ascii="Nunito" w:cs="Nunito" w:eastAsia="Nunito" w:hAnsi="Nunito"/>
        </w:rPr>
      </w:pPr>
      <w:r w:rsidDel="00000000" w:rsidR="00000000" w:rsidRPr="00000000">
        <w:rPr>
          <w:rFonts w:ascii="Nunito" w:cs="Nunito" w:eastAsia="Nunito" w:hAnsi="Nunito"/>
          <w:rtl w:val="0"/>
        </w:rPr>
        <w:t xml:space="preserve">Researchers who hold tenure are not eligible to apply.</w:t>
      </w:r>
    </w:p>
    <w:p w:rsidR="00000000" w:rsidDel="00000000" w:rsidP="00000000" w:rsidRDefault="00000000" w:rsidRPr="00000000" w14:paraId="000000D1">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D2">
      <w:pPr>
        <w:ind w:left="0" w:firstLine="0"/>
        <w:rPr>
          <w:rFonts w:ascii="Nunito" w:cs="Nunito" w:eastAsia="Nunito" w:hAnsi="Nunito"/>
        </w:rPr>
      </w:pPr>
      <w:r w:rsidDel="00000000" w:rsidR="00000000" w:rsidRPr="00000000">
        <w:rPr>
          <w:rFonts w:ascii="Nunito" w:cs="Nunito" w:eastAsia="Nunito" w:hAnsi="Nunito"/>
          <w:rtl w:val="0"/>
        </w:rPr>
        <w:t xml:space="preserve">Please provide details as to how you meet the above criteria.</w:t>
      </w:r>
    </w:p>
    <w:tbl>
      <w:tblPr>
        <w:tblStyle w:val="Table8"/>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1270.95703125"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rPr>
                <w:rFonts w:ascii="Nunito" w:cs="Nunito" w:eastAsia="Nunito" w:hAnsi="Nunito"/>
              </w:rPr>
            </w:pPr>
            <w:r w:rsidDel="00000000" w:rsidR="00000000" w:rsidRPr="00000000">
              <w:rPr>
                <w:rtl w:val="0"/>
              </w:rPr>
            </w:r>
          </w:p>
          <w:p w:rsidR="00000000" w:rsidDel="00000000" w:rsidP="00000000" w:rsidRDefault="00000000" w:rsidRPr="00000000" w14:paraId="000000D4">
            <w:pPr>
              <w:widowControl w:val="0"/>
              <w:rPr>
                <w:rFonts w:ascii="Nunito" w:cs="Nunito" w:eastAsia="Nunito" w:hAnsi="Nunito"/>
              </w:rPr>
            </w:pPr>
            <w:r w:rsidDel="00000000" w:rsidR="00000000" w:rsidRPr="00000000">
              <w:rPr>
                <w:rFonts w:ascii="Nunito" w:cs="Nunito" w:eastAsia="Nunito" w:hAnsi="Nunito"/>
                <w:rtl w:val="0"/>
              </w:rPr>
              <w:t xml:space="preserve">   </w:t>
            </w:r>
          </w:p>
        </w:tc>
      </w:tr>
    </w:tbl>
    <w:p w:rsidR="00000000" w:rsidDel="00000000" w:rsidP="00000000" w:rsidRDefault="00000000" w:rsidRPr="00000000" w14:paraId="000000D5">
      <w:pPr>
        <w:rPr>
          <w:rFonts w:ascii="Nunito" w:cs="Nunito" w:eastAsia="Nunito" w:hAnsi="Nunito"/>
        </w:rPr>
      </w:pPr>
      <w:r w:rsidDel="00000000" w:rsidR="00000000" w:rsidRPr="00000000">
        <w:rPr>
          <w:rtl w:val="0"/>
        </w:rPr>
      </w:r>
    </w:p>
    <w:p w:rsidR="00000000" w:rsidDel="00000000" w:rsidP="00000000" w:rsidRDefault="00000000" w:rsidRPr="00000000" w14:paraId="000000D6">
      <w:pPr>
        <w:shd w:fill="dbeef3" w:val="clear"/>
        <w:spacing w:after="0" w:before="0" w:line="240" w:lineRule="auto"/>
        <w:ind w:right="-15" w:hanging="141.73228346456688"/>
        <w:rPr>
          <w:rFonts w:ascii="Nunito" w:cs="Nunito" w:eastAsia="Nunito" w:hAnsi="Nunito"/>
          <w:b w:val="1"/>
          <w:color w:val="00b0f0"/>
          <w:sz w:val="28"/>
          <w:szCs w:val="28"/>
          <w:shd w:fill="dbeef3" w:val="clear"/>
        </w:rPr>
      </w:pPr>
      <w:r w:rsidDel="00000000" w:rsidR="00000000" w:rsidRPr="00000000">
        <w:rPr>
          <w:rFonts w:ascii="Nunito" w:cs="Nunito" w:eastAsia="Nunito" w:hAnsi="Nunito"/>
          <w:b w:val="1"/>
          <w:color w:val="00b0f0"/>
          <w:sz w:val="28"/>
          <w:szCs w:val="28"/>
          <w:shd w:fill="dbeef3" w:val="clear"/>
          <w:rtl w:val="0"/>
        </w:rPr>
        <w:t xml:space="preserve">Abbreviations (500 words max)</w:t>
      </w:r>
    </w:p>
    <w:p w:rsidR="00000000" w:rsidDel="00000000" w:rsidP="00000000" w:rsidRDefault="00000000" w:rsidRPr="00000000" w14:paraId="000000D7">
      <w:pPr>
        <w:spacing w:after="0" w:before="0" w:line="240" w:lineRule="auto"/>
        <w:rPr>
          <w:rFonts w:ascii="Nunito" w:cs="Nunito" w:eastAsia="Nunito" w:hAnsi="Nunito"/>
          <w:b w:val="1"/>
          <w:color w:val="0033cc"/>
          <w:sz w:val="12"/>
          <w:szCs w:val="12"/>
        </w:rPr>
      </w:pPr>
      <w:r w:rsidDel="00000000" w:rsidR="00000000" w:rsidRPr="00000000">
        <w:rPr>
          <w:rtl w:val="0"/>
        </w:rPr>
      </w:r>
    </w:p>
    <w:p w:rsidR="00000000" w:rsidDel="00000000" w:rsidP="00000000" w:rsidRDefault="00000000" w:rsidRPr="00000000" w14:paraId="000000D8">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Please list all abbreviations used in the application and their full terms </w:t>
      </w:r>
    </w:p>
    <w:p w:rsidR="00000000" w:rsidDel="00000000" w:rsidP="00000000" w:rsidRDefault="00000000" w:rsidRPr="00000000" w14:paraId="000000D9">
      <w:pPr>
        <w:spacing w:after="0" w:before="0" w:line="240" w:lineRule="auto"/>
        <w:rPr>
          <w:rFonts w:ascii="Nunito" w:cs="Nunito" w:eastAsia="Nunito" w:hAnsi="Nunito"/>
        </w:rPr>
      </w:pPr>
      <w:r w:rsidDel="00000000" w:rsidR="00000000" w:rsidRPr="00000000">
        <w:rPr>
          <w:rtl w:val="0"/>
        </w:rPr>
      </w:r>
    </w:p>
    <w:tbl>
      <w:tblPr>
        <w:tblStyle w:val="Table9"/>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1245"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DB">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C">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D">
      <w:pPr>
        <w:shd w:fill="dbeef3" w:val="clear"/>
        <w:spacing w:after="0" w:before="0" w:line="240" w:lineRule="auto"/>
        <w:ind w:right="-3.188976377952031" w:hanging="141.73228346456688"/>
        <w:rPr>
          <w:rFonts w:ascii="Nunito" w:cs="Nunito" w:eastAsia="Nunito" w:hAnsi="Nunito"/>
          <w:b w:val="1"/>
          <w:color w:val="00b0f0"/>
          <w:sz w:val="28"/>
          <w:szCs w:val="28"/>
          <w:shd w:fill="dbeef3" w:val="clear"/>
        </w:rPr>
      </w:pPr>
      <w:r w:rsidDel="00000000" w:rsidR="00000000" w:rsidRPr="00000000">
        <w:rPr>
          <w:rFonts w:ascii="Nunito" w:cs="Nunito" w:eastAsia="Nunito" w:hAnsi="Nunito"/>
          <w:b w:val="1"/>
          <w:color w:val="00b0f0"/>
          <w:sz w:val="28"/>
          <w:szCs w:val="28"/>
          <w:shd w:fill="dbeef3" w:val="clear"/>
          <w:rtl w:val="0"/>
        </w:rPr>
        <w:t xml:space="preserve">Plain English title</w:t>
      </w:r>
    </w:p>
    <w:p w:rsidR="00000000" w:rsidDel="00000000" w:rsidP="00000000" w:rsidRDefault="00000000" w:rsidRPr="00000000" w14:paraId="000000DE">
      <w:pPr>
        <w:spacing w:after="0" w:before="0" w:line="240" w:lineRule="auto"/>
        <w:rPr>
          <w:rFonts w:ascii="Nunito" w:cs="Nunito" w:eastAsia="Nunito" w:hAnsi="Nunito"/>
        </w:rPr>
      </w:pPr>
      <w:r w:rsidDel="00000000" w:rsidR="00000000" w:rsidRPr="00000000">
        <w:rPr>
          <w:rtl w:val="0"/>
        </w:rPr>
      </w:r>
    </w:p>
    <w:tbl>
      <w:tblPr>
        <w:tblStyle w:val="Table10"/>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810"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E0">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E1">
      <w:pPr>
        <w:spacing w:after="0" w:before="0" w:line="240" w:lineRule="auto"/>
        <w:rPr>
          <w:rFonts w:ascii="Nunito" w:cs="Nunito" w:eastAsia="Nunito" w:hAnsi="Nunito"/>
          <w:sz w:val="12"/>
          <w:szCs w:val="12"/>
        </w:rPr>
      </w:pPr>
      <w:r w:rsidDel="00000000" w:rsidR="00000000" w:rsidRPr="00000000">
        <w:rPr>
          <w:rtl w:val="0"/>
        </w:rPr>
      </w:r>
    </w:p>
    <w:p w:rsidR="00000000" w:rsidDel="00000000" w:rsidP="00000000" w:rsidRDefault="00000000" w:rsidRPr="00000000" w14:paraId="000000E2">
      <w:pPr>
        <w:shd w:fill="dbeef3" w:val="clear"/>
        <w:tabs>
          <w:tab w:val="left" w:leader="none" w:pos="9406"/>
        </w:tabs>
        <w:spacing w:after="0" w:before="0" w:line="240" w:lineRule="auto"/>
        <w:ind w:right="-3.188976377952031" w:hanging="141.73228346456688"/>
        <w:rPr>
          <w:rFonts w:ascii="Nunito" w:cs="Nunito" w:eastAsia="Nunito" w:hAnsi="Nunito"/>
          <w:b w:val="1"/>
          <w:color w:val="00b0f0"/>
          <w:sz w:val="28"/>
          <w:szCs w:val="28"/>
          <w:shd w:fill="dbeef3" w:val="clear"/>
        </w:rPr>
      </w:pPr>
      <w:r w:rsidDel="00000000" w:rsidR="00000000" w:rsidRPr="00000000">
        <w:rPr>
          <w:rFonts w:ascii="Nunito" w:cs="Nunito" w:eastAsia="Nunito" w:hAnsi="Nunito"/>
          <w:b w:val="1"/>
          <w:color w:val="00b0f0"/>
          <w:sz w:val="28"/>
          <w:szCs w:val="28"/>
          <w:shd w:fill="dbeef3" w:val="clear"/>
          <w:rtl w:val="0"/>
        </w:rPr>
        <w:t xml:space="preserve">Plain English abstract (</w:t>
      </w:r>
      <w:r w:rsidDel="00000000" w:rsidR="00000000" w:rsidRPr="00000000">
        <w:rPr>
          <w:rFonts w:ascii="Nunito" w:cs="Nunito" w:eastAsia="Nunito" w:hAnsi="Nunito"/>
          <w:b w:val="1"/>
          <w:color w:val="00b0f0"/>
          <w:sz w:val="28"/>
          <w:szCs w:val="28"/>
          <w:shd w:fill="dbeef3" w:val="clear"/>
          <w:rtl w:val="0"/>
        </w:rPr>
        <w:t xml:space="preserve">350 words max</w:t>
      </w:r>
      <w:r w:rsidDel="00000000" w:rsidR="00000000" w:rsidRPr="00000000">
        <w:rPr>
          <w:rFonts w:ascii="Nunito" w:cs="Nunito" w:eastAsia="Nunito" w:hAnsi="Nunito"/>
          <w:b w:val="1"/>
          <w:color w:val="00b0f0"/>
          <w:sz w:val="28"/>
          <w:szCs w:val="28"/>
          <w:shd w:fill="dbeef3" w:val="clear"/>
          <w:rtl w:val="0"/>
        </w:rPr>
        <w:t xml:space="preserve">)</w:t>
        <w:tab/>
      </w:r>
    </w:p>
    <w:p w:rsidR="00000000" w:rsidDel="00000000" w:rsidP="00000000" w:rsidRDefault="00000000" w:rsidRPr="00000000" w14:paraId="000000E3">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E4">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Please ensure that the plain English abstract is written for a lay audience including sufficient information to understand the importance, objectives, design and outcomes of the project.</w:t>
      </w:r>
    </w:p>
    <w:p w:rsidR="00000000" w:rsidDel="00000000" w:rsidP="00000000" w:rsidRDefault="00000000" w:rsidRPr="00000000" w14:paraId="000000E5">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0E6">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We recommend that all applicants work with people affected by Parkinson’s in the development of an application for funding and, if successful, throughout each stage of the research process.</w:t>
      </w:r>
    </w:p>
    <w:p w:rsidR="00000000" w:rsidDel="00000000" w:rsidP="00000000" w:rsidRDefault="00000000" w:rsidRPr="00000000" w14:paraId="000000E7">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E8">
      <w:pPr>
        <w:spacing w:after="0" w:before="0" w:line="240" w:lineRule="auto"/>
        <w:ind w:left="-135" w:firstLine="0"/>
        <w:rPr>
          <w:rFonts w:ascii="Nunito" w:cs="Nunito" w:eastAsia="Nunito" w:hAnsi="Nunito"/>
        </w:rPr>
      </w:pPr>
      <w:r w:rsidDel="00000000" w:rsidR="00000000" w:rsidRPr="00000000">
        <w:rPr>
          <w:rFonts w:ascii="Nunito" w:cs="Nunito" w:eastAsia="Nunito" w:hAnsi="Nunito"/>
          <w:rtl w:val="0"/>
        </w:rPr>
        <w:t xml:space="preserve">Please ensure that you consider how to incorporate meaningful public and patient involvement into your project plans. If you are invited to submit a full application, you will be expected to provide detailed information on your PPI plans. Find out how the charity can support you </w:t>
      </w:r>
      <w:hyperlink r:id="rId11">
        <w:r w:rsidDel="00000000" w:rsidR="00000000" w:rsidRPr="00000000">
          <w:rPr>
            <w:rFonts w:ascii="Nunito" w:cs="Nunito" w:eastAsia="Nunito" w:hAnsi="Nunito"/>
            <w:color w:val="1155cc"/>
            <w:u w:val="single"/>
            <w:rtl w:val="0"/>
          </w:rPr>
          <w:t xml:space="preserve">https://www.parkinsons.org.uk/research/patient-and-public-involvement-research</w:t>
        </w:r>
      </w:hyperlink>
      <w:r w:rsidDel="00000000" w:rsidR="00000000" w:rsidRPr="00000000">
        <w:rPr>
          <w:rtl w:val="0"/>
        </w:rPr>
      </w:r>
    </w:p>
    <w:p w:rsidR="00000000" w:rsidDel="00000000" w:rsidP="00000000" w:rsidRDefault="00000000" w:rsidRPr="00000000" w14:paraId="000000E9">
      <w:pPr>
        <w:spacing w:after="0" w:before="0" w:line="240" w:lineRule="auto"/>
        <w:ind w:left="-135" w:firstLine="0"/>
        <w:rPr>
          <w:rFonts w:ascii="Nunito" w:cs="Nunito" w:eastAsia="Nunito" w:hAnsi="Nunito"/>
        </w:rPr>
      </w:pPr>
      <w:r w:rsidDel="00000000" w:rsidR="00000000" w:rsidRPr="00000000">
        <w:rPr>
          <w:rtl w:val="0"/>
        </w:rPr>
      </w:r>
    </w:p>
    <w:p w:rsidR="00000000" w:rsidDel="00000000" w:rsidP="00000000" w:rsidRDefault="00000000" w:rsidRPr="00000000" w14:paraId="000000EA">
      <w:pPr>
        <w:spacing w:after="0" w:before="0" w:line="240" w:lineRule="auto"/>
        <w:ind w:left="-135" w:firstLine="0"/>
        <w:rPr>
          <w:rFonts w:ascii="Nunito" w:cs="Nunito" w:eastAsia="Nunito" w:hAnsi="Nunito"/>
        </w:rPr>
      </w:pPr>
      <w:r w:rsidDel="00000000" w:rsidR="00000000" w:rsidRPr="00000000">
        <w:rPr>
          <w:rFonts w:ascii="Nunito" w:cs="Nunito" w:eastAsia="Nunito" w:hAnsi="Nunito"/>
          <w:rtl w:val="0"/>
        </w:rPr>
        <w:t xml:space="preserve">Please sum up your project and what you hope to achieve. Please note that this abstract may be published on public websites such as Europe PubMed Central.</w:t>
      </w:r>
    </w:p>
    <w:p w:rsidR="00000000" w:rsidDel="00000000" w:rsidP="00000000" w:rsidRDefault="00000000" w:rsidRPr="00000000" w14:paraId="000000EB">
      <w:pPr>
        <w:spacing w:after="0" w:before="0" w:line="240" w:lineRule="auto"/>
        <w:rPr>
          <w:rFonts w:ascii="Nunito" w:cs="Nunito" w:eastAsia="Nunito" w:hAnsi="Nunito"/>
        </w:rPr>
      </w:pPr>
      <w:r w:rsidDel="00000000" w:rsidR="00000000" w:rsidRPr="00000000">
        <w:rPr>
          <w:rtl w:val="0"/>
        </w:rPr>
      </w:r>
    </w:p>
    <w:tbl>
      <w:tblPr>
        <w:tblStyle w:val="Table11"/>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720"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ED">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EE">
      <w:pPr>
        <w:rPr>
          <w:rFonts w:ascii="Nunito" w:cs="Nunito" w:eastAsia="Nunito" w:hAnsi="Nunito"/>
        </w:rPr>
      </w:pPr>
      <w:r w:rsidDel="00000000" w:rsidR="00000000" w:rsidRPr="00000000">
        <w:rPr>
          <w:rtl w:val="0"/>
        </w:rPr>
      </w:r>
    </w:p>
    <w:p w:rsidR="00000000" w:rsidDel="00000000" w:rsidP="00000000" w:rsidRDefault="00000000" w:rsidRPr="00000000" w14:paraId="000000EF">
      <w:pPr>
        <w:rPr>
          <w:rFonts w:ascii="Nunito" w:cs="Nunito" w:eastAsia="Nunito" w:hAnsi="Nunito"/>
        </w:rPr>
      </w:pPr>
      <w:r w:rsidDel="00000000" w:rsidR="00000000" w:rsidRPr="00000000">
        <w:rPr>
          <w:rtl w:val="0"/>
        </w:rPr>
      </w:r>
    </w:p>
    <w:p w:rsidR="00000000" w:rsidDel="00000000" w:rsidP="00000000" w:rsidRDefault="00000000" w:rsidRPr="00000000" w14:paraId="000000F0">
      <w:pPr>
        <w:shd w:fill="dbeef3" w:val="clear"/>
        <w:spacing w:after="0" w:before="0" w:line="240" w:lineRule="auto"/>
        <w:ind w:left="-141.73228346456688" w:right="-3.188976377952031" w:firstLine="0"/>
        <w:rPr>
          <w:rFonts w:ascii="Nunito" w:cs="Nunito" w:eastAsia="Nunito" w:hAnsi="Nunito"/>
        </w:rPr>
      </w:pPr>
      <w:r w:rsidDel="00000000" w:rsidR="00000000" w:rsidRPr="00000000">
        <w:rPr>
          <w:rFonts w:ascii="Nunito" w:cs="Nunito" w:eastAsia="Nunito" w:hAnsi="Nunito"/>
          <w:b w:val="1"/>
          <w:color w:val="00b0f0"/>
          <w:sz w:val="28"/>
          <w:szCs w:val="28"/>
          <w:rtl w:val="0"/>
        </w:rPr>
        <w:t xml:space="preserve">Scientific abstract (300</w:t>
      </w:r>
      <w:r w:rsidDel="00000000" w:rsidR="00000000" w:rsidRPr="00000000">
        <w:rPr>
          <w:rFonts w:ascii="Nunito" w:cs="Nunito" w:eastAsia="Nunito" w:hAnsi="Nunito"/>
          <w:b w:val="1"/>
          <w:color w:val="00b0f0"/>
          <w:sz w:val="28"/>
          <w:szCs w:val="28"/>
          <w:rtl w:val="0"/>
        </w:rPr>
        <w:t xml:space="preserve"> words max</w:t>
      </w:r>
      <w:r w:rsidDel="00000000" w:rsidR="00000000" w:rsidRPr="00000000">
        <w:rPr>
          <w:rFonts w:ascii="Nunito" w:cs="Nunito" w:eastAsia="Nunito" w:hAnsi="Nunito"/>
          <w:b w:val="1"/>
          <w:color w:val="00b0f0"/>
          <w:sz w:val="28"/>
          <w:szCs w:val="28"/>
          <w:rtl w:val="0"/>
        </w:rPr>
        <w:t xml:space="preserve">)</w:t>
      </w:r>
      <w:r w:rsidDel="00000000" w:rsidR="00000000" w:rsidRPr="00000000">
        <w:rPr>
          <w:rtl w:val="0"/>
        </w:rPr>
      </w:r>
    </w:p>
    <w:p w:rsidR="00000000" w:rsidDel="00000000" w:rsidP="00000000" w:rsidRDefault="00000000" w:rsidRPr="00000000" w14:paraId="000000F1">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F2">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Brief summary of background, importance, how the project will be run and outcomes.</w:t>
      </w:r>
    </w:p>
    <w:p w:rsidR="00000000" w:rsidDel="00000000" w:rsidP="00000000" w:rsidRDefault="00000000" w:rsidRPr="00000000" w14:paraId="000000F3">
      <w:pPr>
        <w:spacing w:after="0" w:before="0" w:line="240" w:lineRule="auto"/>
        <w:rPr>
          <w:rFonts w:ascii="Nunito" w:cs="Nunito" w:eastAsia="Nunito" w:hAnsi="Nunito"/>
        </w:rPr>
      </w:pPr>
      <w:r w:rsidDel="00000000" w:rsidR="00000000" w:rsidRPr="00000000">
        <w:rPr>
          <w:rtl w:val="0"/>
        </w:rPr>
      </w:r>
    </w:p>
    <w:tbl>
      <w:tblPr>
        <w:tblStyle w:val="Table12"/>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690"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F5">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F6">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F7">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F8">
      <w:pPr>
        <w:shd w:fill="dbeef3" w:val="clear"/>
        <w:spacing w:after="0" w:before="0" w:line="240" w:lineRule="auto"/>
        <w:ind w:left="-141.73228346456688" w:right="-3.188976377952031"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rtl w:val="0"/>
        </w:rPr>
        <w:t xml:space="preserve">Objectives</w:t>
      </w:r>
    </w:p>
    <w:p w:rsidR="00000000" w:rsidDel="00000000" w:rsidP="00000000" w:rsidRDefault="00000000" w:rsidRPr="00000000" w14:paraId="000000F9">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FA">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Outline key milestones of project and delivery. A maximum of five objectives is allowed.</w:t>
      </w:r>
    </w:p>
    <w:p w:rsidR="00000000" w:rsidDel="00000000" w:rsidP="00000000" w:rsidRDefault="00000000" w:rsidRPr="00000000" w14:paraId="000000FB">
      <w:pPr>
        <w:spacing w:after="0" w:before="0" w:line="240" w:lineRule="auto"/>
        <w:rPr>
          <w:rFonts w:ascii="Nunito" w:cs="Nunito" w:eastAsia="Nunito" w:hAnsi="Nunito"/>
        </w:rPr>
      </w:pPr>
      <w:r w:rsidDel="00000000" w:rsidR="00000000" w:rsidRPr="00000000">
        <w:rPr>
          <w:rtl w:val="0"/>
        </w:rPr>
      </w:r>
    </w:p>
    <w:tbl>
      <w:tblPr>
        <w:tblStyle w:val="Table13"/>
        <w:tblW w:w="10605.0" w:type="dxa"/>
        <w:jc w:val="left"/>
        <w:tblInd w:w="-11.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495"/>
        <w:gridCol w:w="7590"/>
        <w:gridCol w:w="2520"/>
        <w:tblGridChange w:id="0">
          <w:tblGrid>
            <w:gridCol w:w="495"/>
            <w:gridCol w:w="7590"/>
            <w:gridCol w:w="2520"/>
          </w:tblGrid>
        </w:tblGridChange>
      </w:tblGrid>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vAlign w:val="center"/>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tl w:val="0"/>
              </w:rPr>
            </w:r>
          </w:p>
        </w:tc>
        <w:tc>
          <w:tcPr>
            <w:tcBorders>
              <w:top w:color="00aeef" w:space="0" w:sz="4" w:val="single"/>
              <w:left w:color="00b0f0" w:space="0" w:sz="4" w:val="single"/>
              <w:bottom w:color="00b0f0" w:space="0" w:sz="4" w:val="single"/>
              <w:right w:color="00aeef" w:space="0" w:sz="4" w:val="single"/>
            </w:tcBorders>
            <w:shd w:fill="dbeef3" w:val="clea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Objectives</w:t>
            </w:r>
          </w:p>
        </w:tc>
        <w:tc>
          <w:tcPr>
            <w:tcBorders>
              <w:top w:color="00aeef" w:space="0" w:sz="4" w:val="single"/>
              <w:left w:color="00b0f0" w:space="0" w:sz="4" w:val="single"/>
              <w:bottom w:color="00aeef" w:space="0" w:sz="4" w:val="single"/>
              <w:right w:color="00aeef" w:space="0" w:sz="4" w:val="single"/>
            </w:tcBorders>
            <w:shd w:fill="dbeef3" w:val="clea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Deadline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before="0" w:line="240" w:lineRule="auto"/>
              <w:ind w:left="113" w:right="42.28346456692975" w:hanging="113"/>
              <w:rPr>
                <w:rFonts w:ascii="Nunito" w:cs="Nunito" w:eastAsia="Nunito" w:hAnsi="Nunito"/>
                <w:b w:val="1"/>
                <w:color w:val="00b0f0"/>
              </w:rPr>
            </w:pPr>
            <w:r w:rsidDel="00000000" w:rsidR="00000000" w:rsidRPr="00000000">
              <w:rPr>
                <w:rFonts w:ascii="Nunito" w:cs="Nunito" w:eastAsia="Nunito" w:hAnsi="Nunito"/>
                <w:color w:val="00b0f0"/>
                <w:sz w:val="20"/>
                <w:szCs w:val="20"/>
                <w:rtl w:val="0"/>
              </w:rPr>
              <w:t xml:space="preserve">(months from start date)</w:t>
            </w: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1</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aeef" w:space="0" w:sz="4" w:val="single"/>
              <w:left w:color="00b0f0" w:space="0" w:sz="4" w:val="single"/>
              <w:bottom w:color="00aeef" w:space="0" w:sz="4" w:val="single"/>
              <w:right w:color="00aeef" w:space="0" w:sz="4" w:val="single"/>
            </w:tcBorders>
            <w:shd w:fill="ffffff" w:val="clea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2</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aeef" w:space="0" w:sz="4" w:val="single"/>
              <w:left w:color="00b0f0" w:space="0" w:sz="4" w:val="single"/>
              <w:bottom w:color="00aeef" w:space="0" w:sz="4" w:val="single"/>
              <w:right w:color="00aeef" w:space="0" w:sz="4" w:val="single"/>
            </w:tcBorders>
            <w:shd w:fill="ffffff" w:val="clea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3</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aeef" w:space="0" w:sz="4" w:val="single"/>
              <w:left w:color="00b0f0" w:space="0" w:sz="4" w:val="single"/>
              <w:bottom w:color="00aeef" w:space="0" w:sz="4" w:val="single"/>
              <w:right w:color="00aeef" w:space="0" w:sz="4" w:val="single"/>
            </w:tcBorders>
            <w:shd w:fill="ffffff" w:val="clear"/>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4</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aeef" w:space="0" w:sz="4" w:val="single"/>
              <w:left w:color="00b0f0" w:space="0" w:sz="4" w:val="single"/>
              <w:bottom w:color="00aeef" w:space="0" w:sz="4" w:val="single"/>
              <w:right w:color="00aeef" w:space="0" w:sz="4" w:val="single"/>
            </w:tcBorders>
            <w:shd w:fill="ffffff" w:val="clear"/>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r>
        <w:trPr>
          <w:cantSplit w:val="0"/>
          <w:trHeight w:val="380" w:hRule="atLeast"/>
          <w:tblHeader w:val="0"/>
        </w:trPr>
        <w:tc>
          <w:tcPr>
            <w:tcBorders>
              <w:top w:color="00b0f0" w:space="0" w:sz="4" w:val="single"/>
              <w:left w:color="00b0f0" w:space="0" w:sz="4" w:val="single"/>
              <w:bottom w:color="00b0f0" w:space="0" w:sz="4" w:val="single"/>
              <w:right w:color="00b0f0" w:space="0" w:sz="4" w:val="single"/>
            </w:tcBorders>
            <w:shd w:fill="dbeef3" w:val="clea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5</w:t>
            </w:r>
          </w:p>
        </w:tc>
        <w:tc>
          <w:tcPr>
            <w:tcBorders>
              <w:top w:color="00b0f0" w:space="0" w:sz="4" w:val="single"/>
              <w:left w:color="00b0f0" w:space="0" w:sz="4" w:val="single"/>
              <w:bottom w:color="00b0f0" w:space="0" w:sz="4" w:val="single"/>
              <w:right w:color="00aeef" w:space="0" w:sz="4" w:val="single"/>
            </w:tcBorders>
            <w:shd w:fill="ffffff" w:val="clea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c>
          <w:tcPr>
            <w:tcBorders>
              <w:top w:color="00aeef" w:space="0" w:sz="4" w:val="single"/>
              <w:left w:color="00b0f0" w:space="0" w:sz="4" w:val="single"/>
              <w:bottom w:color="00aeef" w:space="0" w:sz="4" w:val="single"/>
              <w:right w:color="00aeef" w:space="0" w:sz="4" w:val="single"/>
            </w:tcBorders>
            <w:shd w:fill="ffffff" w:val="clea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before="0" w:line="240" w:lineRule="auto"/>
              <w:ind w:left="113" w:right="113" w:hanging="113"/>
              <w:rPr>
                <w:rFonts w:ascii="Nunito" w:cs="Nunito" w:eastAsia="Nunito" w:hAnsi="Nunito"/>
                <w:color w:val="000000"/>
              </w:rPr>
            </w:pPr>
            <w:r w:rsidDel="00000000" w:rsidR="00000000" w:rsidRPr="00000000">
              <w:rPr>
                <w:rtl w:val="0"/>
              </w:rPr>
            </w:r>
          </w:p>
        </w:tc>
      </w:tr>
    </w:tbl>
    <w:p w:rsidR="00000000" w:rsidDel="00000000" w:rsidP="00000000" w:rsidRDefault="00000000" w:rsidRPr="00000000" w14:paraId="0000010F">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110">
      <w:pPr>
        <w:shd w:fill="dbeef3" w:val="clear"/>
        <w:spacing w:after="0" w:before="0" w:line="240" w:lineRule="auto"/>
        <w:ind w:left="-141.73228346456688" w:right="-3.188976377952031"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rtl w:val="0"/>
        </w:rPr>
        <w:t xml:space="preserve">Project background (450 words max)</w:t>
      </w:r>
    </w:p>
    <w:p w:rsidR="00000000" w:rsidDel="00000000" w:rsidP="00000000" w:rsidRDefault="00000000" w:rsidRPr="00000000" w14:paraId="00000111">
      <w:pPr>
        <w:tabs>
          <w:tab w:val="left" w:leader="none" w:pos="3600"/>
        </w:tabs>
        <w:spacing w:after="0" w:before="0" w:line="240" w:lineRule="auto"/>
        <w:rPr>
          <w:rFonts w:ascii="Nunito" w:cs="Nunito" w:eastAsia="Nunito" w:hAnsi="Nunito"/>
          <w:b w:val="1"/>
          <w:color w:val="0033cc"/>
        </w:rPr>
      </w:pPr>
      <w:r w:rsidDel="00000000" w:rsidR="00000000" w:rsidRPr="00000000">
        <w:rPr>
          <w:rFonts w:ascii="Nunito" w:cs="Nunito" w:eastAsia="Nunito" w:hAnsi="Nunito"/>
          <w:b w:val="1"/>
          <w:color w:val="0033cc"/>
          <w:rtl w:val="0"/>
        </w:rPr>
        <w:tab/>
      </w:r>
    </w:p>
    <w:p w:rsidR="00000000" w:rsidDel="00000000" w:rsidP="00000000" w:rsidRDefault="00000000" w:rsidRPr="00000000" w14:paraId="00000112">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State the project hypothesis and the background supporting evidence, pilot data and potential impact on Parkinson’s research. </w:t>
      </w:r>
    </w:p>
    <w:p w:rsidR="00000000" w:rsidDel="00000000" w:rsidP="00000000" w:rsidRDefault="00000000" w:rsidRPr="00000000" w14:paraId="00000113">
      <w:pPr>
        <w:spacing w:after="0" w:before="0" w:line="240" w:lineRule="auto"/>
        <w:rPr>
          <w:rFonts w:ascii="Nunito" w:cs="Nunito" w:eastAsia="Nunito" w:hAnsi="Nunito"/>
        </w:rPr>
      </w:pPr>
      <w:r w:rsidDel="00000000" w:rsidR="00000000" w:rsidRPr="00000000">
        <w:rPr>
          <w:rtl w:val="0"/>
        </w:rPr>
      </w:r>
    </w:p>
    <w:tbl>
      <w:tblPr>
        <w:tblStyle w:val="Table14"/>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1864.892578125"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15">
            <w:pPr>
              <w:widowControl w:val="0"/>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16">
            <w:pPr>
              <w:widowControl w:val="0"/>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17">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118">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19">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1A">
      <w:pPr>
        <w:shd w:fill="dbeef3" w:val="clear"/>
        <w:spacing w:after="0" w:before="0" w:line="240" w:lineRule="auto"/>
        <w:ind w:left="-141.73228346456688" w:right="-3.188976377952031"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Experimental plan (400 words max)</w:t>
      </w:r>
      <w:r w:rsidDel="00000000" w:rsidR="00000000" w:rsidRPr="00000000">
        <w:rPr>
          <w:rFonts w:ascii="Nunito" w:cs="Nunito" w:eastAsia="Nunito" w:hAnsi="Nunito"/>
          <w:b w:val="1"/>
          <w:color w:val="0033cc"/>
          <w:rtl w:val="0"/>
        </w:rPr>
        <w:tab/>
      </w:r>
      <w:r w:rsidDel="00000000" w:rsidR="00000000" w:rsidRPr="00000000">
        <w:rPr>
          <w:rtl w:val="0"/>
        </w:rPr>
      </w:r>
    </w:p>
    <w:p w:rsidR="00000000" w:rsidDel="00000000" w:rsidP="00000000" w:rsidRDefault="00000000" w:rsidRPr="00000000" w14:paraId="0000011B">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11C">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Description of experimental plan, methodology and key goals.</w:t>
      </w:r>
    </w:p>
    <w:p w:rsidR="00000000" w:rsidDel="00000000" w:rsidP="00000000" w:rsidRDefault="00000000" w:rsidRPr="00000000" w14:paraId="0000011D">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Parkinson’s affects all sections of the community, irrespective of race, ethnicity, gender, age, disability, sexual orientation, religion or belief. If you are involving human participants or patient samples, please address how these factors will be considered in your experimental plan.</w:t>
      </w:r>
    </w:p>
    <w:p w:rsidR="00000000" w:rsidDel="00000000" w:rsidP="00000000" w:rsidRDefault="00000000" w:rsidRPr="00000000" w14:paraId="0000011E">
      <w:pPr>
        <w:spacing w:after="0" w:before="0" w:line="240" w:lineRule="auto"/>
        <w:rPr>
          <w:rFonts w:ascii="Nunito" w:cs="Nunito" w:eastAsia="Nunito" w:hAnsi="Nunito"/>
        </w:rPr>
      </w:pPr>
      <w:r w:rsidDel="00000000" w:rsidR="00000000" w:rsidRPr="00000000">
        <w:rPr>
          <w:rtl w:val="0"/>
        </w:rPr>
      </w:r>
    </w:p>
    <w:tbl>
      <w:tblPr>
        <w:tblStyle w:val="Table15"/>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1995"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120">
      <w:pPr>
        <w:spacing w:after="0" w:before="0" w:line="240" w:lineRule="auto"/>
        <w:rPr>
          <w:rFonts w:ascii="Nunito" w:cs="Nunito" w:eastAsia="Nunito" w:hAnsi="Nunito"/>
        </w:rPr>
      </w:pPr>
      <w:bookmarkStart w:colFirst="0" w:colLast="0" w:name="_heading=h.e2xs4npkagm3" w:id="0"/>
      <w:bookmarkEnd w:id="0"/>
      <w:r w:rsidDel="00000000" w:rsidR="00000000" w:rsidRPr="00000000">
        <w:rPr>
          <w:rtl w:val="0"/>
        </w:rPr>
      </w:r>
    </w:p>
    <w:p w:rsidR="00000000" w:rsidDel="00000000" w:rsidP="00000000" w:rsidRDefault="00000000" w:rsidRPr="00000000" w14:paraId="00000121">
      <w:pPr>
        <w:spacing w:after="0" w:before="0" w:line="240" w:lineRule="auto"/>
        <w:rPr>
          <w:rFonts w:ascii="Nunito" w:cs="Nunito" w:eastAsia="Nunito" w:hAnsi="Nunito"/>
        </w:rPr>
      </w:pPr>
      <w:bookmarkStart w:colFirst="0" w:colLast="0" w:name="_heading=h.wcamfnsemymy" w:id="1"/>
      <w:bookmarkEnd w:id="1"/>
      <w:r w:rsidDel="00000000" w:rsidR="00000000" w:rsidRPr="00000000">
        <w:rPr>
          <w:rtl w:val="0"/>
        </w:rPr>
      </w:r>
    </w:p>
    <w:p w:rsidR="00000000" w:rsidDel="00000000" w:rsidP="00000000" w:rsidRDefault="00000000" w:rsidRPr="00000000" w14:paraId="00000122">
      <w:pPr>
        <w:spacing w:after="0" w:before="0" w:line="240" w:lineRule="auto"/>
        <w:rPr>
          <w:rFonts w:ascii="Nunito" w:cs="Nunito" w:eastAsia="Nunito" w:hAnsi="Nunito"/>
        </w:rPr>
      </w:pPr>
      <w:bookmarkStart w:colFirst="0" w:colLast="0" w:name="_heading=h.o84kdwurayw9" w:id="2"/>
      <w:bookmarkEnd w:id="2"/>
      <w:r w:rsidDel="00000000" w:rsidR="00000000" w:rsidRPr="00000000">
        <w:rPr>
          <w:rtl w:val="0"/>
        </w:rPr>
      </w:r>
    </w:p>
    <w:p w:rsidR="00000000" w:rsidDel="00000000" w:rsidP="00000000" w:rsidRDefault="00000000" w:rsidRPr="00000000" w14:paraId="00000123">
      <w:pPr>
        <w:shd w:fill="dbeef3" w:val="clear"/>
        <w:spacing w:after="0" w:before="0" w:line="240" w:lineRule="auto"/>
        <w:ind w:left="-141.73228346456688"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rtl w:val="0"/>
        </w:rPr>
        <w:t xml:space="preserve">Research team (300 words max)</w:t>
      </w:r>
    </w:p>
    <w:p w:rsidR="00000000" w:rsidDel="00000000" w:rsidP="00000000" w:rsidRDefault="00000000" w:rsidRPr="00000000" w14:paraId="00000124">
      <w:pPr>
        <w:tabs>
          <w:tab w:val="left" w:leader="none" w:pos="3600"/>
        </w:tabs>
        <w:spacing w:after="0" w:before="0" w:line="240" w:lineRule="auto"/>
        <w:rPr>
          <w:rFonts w:ascii="Nunito" w:cs="Nunito" w:eastAsia="Nunito" w:hAnsi="Nunito"/>
          <w:b w:val="1"/>
          <w:color w:val="0033cc"/>
        </w:rPr>
      </w:pPr>
      <w:r w:rsidDel="00000000" w:rsidR="00000000" w:rsidRPr="00000000">
        <w:rPr>
          <w:rFonts w:ascii="Nunito" w:cs="Nunito" w:eastAsia="Nunito" w:hAnsi="Nunito"/>
          <w:b w:val="1"/>
          <w:color w:val="0033cc"/>
          <w:rtl w:val="0"/>
        </w:rPr>
        <w:tab/>
      </w:r>
    </w:p>
    <w:p w:rsidR="00000000" w:rsidDel="00000000" w:rsidP="00000000" w:rsidRDefault="00000000" w:rsidRPr="00000000" w14:paraId="00000125">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Description of the research team and why they are ideally placed to carry out the work. </w:t>
        <w:br w:type="textWrapping"/>
        <w:t xml:space="preserve">We welcome applications from people from all sections of the community, irrespective of race, ethnicity, gender, age, disability, sexual orientation, religion or belief. Please explain how you have considered these issues when creating a diverse research team.</w:t>
      </w:r>
    </w:p>
    <w:p w:rsidR="00000000" w:rsidDel="00000000" w:rsidP="00000000" w:rsidRDefault="00000000" w:rsidRPr="00000000" w14:paraId="00000126">
      <w:pPr>
        <w:spacing w:after="0" w:before="0" w:line="240" w:lineRule="auto"/>
        <w:rPr>
          <w:rFonts w:ascii="Nunito" w:cs="Nunito" w:eastAsia="Nunito" w:hAnsi="Nunito"/>
        </w:rPr>
      </w:pPr>
      <w:r w:rsidDel="00000000" w:rsidR="00000000" w:rsidRPr="00000000">
        <w:rPr>
          <w:rtl w:val="0"/>
        </w:rPr>
      </w:r>
    </w:p>
    <w:tbl>
      <w:tblPr>
        <w:tblStyle w:val="Table16"/>
        <w:tblW w:w="10650.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rHeight w:val="1635"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128">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29">
      <w:pPr>
        <w:shd w:fill="dbeef3" w:val="clear"/>
        <w:spacing w:after="0" w:before="0" w:line="240" w:lineRule="auto"/>
        <w:ind w:left="-141.73228346456688"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shd w:fill="dbeef3" w:val="clear"/>
          <w:rtl w:val="0"/>
        </w:rPr>
        <w:t xml:space="preserve">Preliminary research budget</w:t>
      </w:r>
      <w:r w:rsidDel="00000000" w:rsidR="00000000" w:rsidRPr="00000000">
        <w:rPr>
          <w:rtl w:val="0"/>
        </w:rPr>
      </w:r>
    </w:p>
    <w:p w:rsidR="00000000" w:rsidDel="00000000" w:rsidP="00000000" w:rsidRDefault="00000000" w:rsidRPr="00000000" w14:paraId="0000012A">
      <w:pPr>
        <w:tabs>
          <w:tab w:val="left" w:leader="none" w:pos="3600"/>
        </w:tabs>
        <w:spacing w:after="0" w:before="0" w:line="240" w:lineRule="auto"/>
        <w:rPr>
          <w:rFonts w:ascii="Nunito" w:cs="Nunito" w:eastAsia="Nunito" w:hAnsi="Nunito"/>
          <w:b w:val="1"/>
          <w:color w:val="0033cc"/>
        </w:rPr>
      </w:pPr>
      <w:r w:rsidDel="00000000" w:rsidR="00000000" w:rsidRPr="00000000">
        <w:rPr>
          <w:rFonts w:ascii="Nunito" w:cs="Nunito" w:eastAsia="Nunito" w:hAnsi="Nunito"/>
          <w:b w:val="1"/>
          <w:color w:val="0033cc"/>
          <w:rtl w:val="0"/>
        </w:rPr>
        <w:tab/>
      </w:r>
    </w:p>
    <w:p w:rsidR="00000000" w:rsidDel="00000000" w:rsidP="00000000" w:rsidRDefault="00000000" w:rsidRPr="00000000" w14:paraId="0000012B">
      <w:pPr>
        <w:spacing w:after="0" w:before="0" w:line="240" w:lineRule="auto"/>
        <w:ind w:left="-141.73228346456688" w:firstLine="0"/>
        <w:rPr>
          <w:rFonts w:ascii="Nunito" w:cs="Nunito" w:eastAsia="Nunito" w:hAnsi="Nunito"/>
          <w:b w:val="1"/>
        </w:rPr>
      </w:pPr>
      <w:r w:rsidDel="00000000" w:rsidR="00000000" w:rsidRPr="00000000">
        <w:rPr>
          <w:rFonts w:ascii="Nunito" w:cs="Nunito" w:eastAsia="Nunito" w:hAnsi="Nunito"/>
          <w:b w:val="1"/>
          <w:rtl w:val="0"/>
        </w:rPr>
        <w:t xml:space="preserve">Costs do not need to be signed off by the finance department but are required to be within 10% of the final budget if the application proceeds to the next stage. </w:t>
      </w:r>
      <w:hyperlink r:id="rId12">
        <w:r w:rsidDel="00000000" w:rsidR="00000000" w:rsidRPr="00000000">
          <w:rPr>
            <w:rFonts w:ascii="Nunito" w:cs="Nunito" w:eastAsia="Nunito" w:hAnsi="Nunito"/>
            <w:b w:val="1"/>
            <w:color w:val="1155cc"/>
            <w:u w:val="single"/>
            <w:rtl w:val="0"/>
          </w:rPr>
          <w:t xml:space="preserve">View cost guidance page</w:t>
        </w:r>
      </w:hyperlink>
      <w:r w:rsidDel="00000000" w:rsidR="00000000" w:rsidRPr="00000000">
        <w:rPr>
          <w:rtl w:val="0"/>
        </w:rPr>
      </w:r>
    </w:p>
    <w:p w:rsidR="00000000" w:rsidDel="00000000" w:rsidP="00000000" w:rsidRDefault="00000000" w:rsidRPr="00000000" w14:paraId="0000012C">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In line with the Association of Medical Research Charities guidelines, Parkinson’s UK will only reimburse direct research costs for awarded grants as per the application submitted. The charity will not fund directly allocated or indirect costs.</w:t>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pacing w:after="0" w:before="0"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Allowable costs</w:t>
      </w:r>
    </w:p>
    <w:p w:rsidR="00000000" w:rsidDel="00000000" w:rsidP="00000000" w:rsidRDefault="00000000" w:rsidRPr="00000000" w14:paraId="0000012E">
      <w:pPr>
        <w:numPr>
          <w:ilvl w:val="0"/>
          <w:numId w:val="2"/>
        </w:numPr>
        <w:pBdr>
          <w:top w:space="0" w:sz="0" w:val="nil"/>
          <w:left w:space="0" w:sz="0" w:val="nil"/>
          <w:bottom w:space="0" w:sz="0" w:val="nil"/>
          <w:right w:space="0" w:sz="0" w:val="nil"/>
          <w:between w:space="0" w:sz="0" w:val="nil"/>
        </w:pBdr>
        <w:spacing w:after="0" w:before="0" w:line="240" w:lineRule="auto"/>
        <w:ind w:left="1080" w:hanging="360"/>
        <w:rPr>
          <w:rFonts w:ascii="Arial" w:cs="Arial" w:eastAsia="Arial" w:hAnsi="Arial"/>
          <w:color w:val="000000"/>
        </w:rPr>
      </w:pPr>
      <w:r w:rsidDel="00000000" w:rsidR="00000000" w:rsidRPr="00000000">
        <w:rPr>
          <w:rFonts w:ascii="Nunito" w:cs="Nunito" w:eastAsia="Nunito" w:hAnsi="Nunito"/>
          <w:b w:val="1"/>
          <w:color w:val="000000"/>
          <w:rtl w:val="0"/>
        </w:rPr>
        <w:t xml:space="preserve">Directly incurred costs</w:t>
      </w:r>
      <w:r w:rsidDel="00000000" w:rsidR="00000000" w:rsidRPr="00000000">
        <w:rPr>
          <w:rFonts w:ascii="Nunito" w:cs="Nunito" w:eastAsia="Nunito" w:hAnsi="Nunito"/>
          <w:color w:val="000000"/>
          <w:rtl w:val="0"/>
        </w:rPr>
        <w:t xml:space="preserve"> are costs that would only be incurred if the project were to go ahead. They include salaries for staff dedicated to the project (</w:t>
      </w:r>
      <w:r w:rsidDel="00000000" w:rsidR="00000000" w:rsidRPr="00000000">
        <w:rPr>
          <w:rFonts w:ascii="Nunito" w:cs="Nunito" w:eastAsia="Nunito" w:hAnsi="Nunito"/>
          <w:rtl w:val="0"/>
        </w:rPr>
        <w:t xml:space="preserve">salaries for the principal applicant and co-applicants can only be included if their salaries are dependent on grant funding - the charity would require a letter from the Institute confirming this</w:t>
      </w:r>
      <w:r w:rsidDel="00000000" w:rsidR="00000000" w:rsidRPr="00000000">
        <w:rPr>
          <w:rFonts w:ascii="Nunito" w:cs="Nunito" w:eastAsia="Nunito" w:hAnsi="Nunito"/>
          <w:color w:val="000000"/>
          <w:rtl w:val="0"/>
        </w:rPr>
        <w:t xml:space="preserve">), consumables, animals, equipment, </w:t>
      </w:r>
      <w:hyperlink r:id="rId13">
        <w:r w:rsidDel="00000000" w:rsidR="00000000" w:rsidRPr="00000000">
          <w:rPr>
            <w:rFonts w:ascii="Nunito" w:cs="Nunito" w:eastAsia="Nunito" w:hAnsi="Nunito"/>
            <w:color w:val="1155cc"/>
            <w:u w:val="single"/>
            <w:rtl w:val="0"/>
          </w:rPr>
          <w:t xml:space="preserve">open access publishing.</w:t>
        </w:r>
      </w:hyperlink>
      <w:r w:rsidDel="00000000" w:rsidR="00000000" w:rsidRPr="00000000">
        <w:rPr>
          <w:rtl w:val="0"/>
        </w:rPr>
      </w:r>
    </w:p>
    <w:p w:rsidR="00000000" w:rsidDel="00000000" w:rsidP="00000000" w:rsidRDefault="00000000" w:rsidRPr="00000000" w14:paraId="0000012F">
      <w:pPr>
        <w:numPr>
          <w:ilvl w:val="0"/>
          <w:numId w:val="5"/>
        </w:numPr>
        <w:pBdr>
          <w:top w:space="0" w:sz="0" w:val="nil"/>
          <w:left w:space="0" w:sz="0" w:val="nil"/>
          <w:bottom w:space="0" w:sz="0" w:val="nil"/>
          <w:right w:space="0" w:sz="0" w:val="nil"/>
          <w:between w:space="0" w:sz="0" w:val="nil"/>
        </w:pBdr>
        <w:spacing w:after="0" w:before="0"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Non-allowable costs</w:t>
      </w:r>
    </w:p>
    <w:p w:rsidR="00000000" w:rsidDel="00000000" w:rsidP="00000000" w:rsidRDefault="00000000" w:rsidRPr="00000000" w14:paraId="00000130">
      <w:pPr>
        <w:numPr>
          <w:ilvl w:val="0"/>
          <w:numId w:val="2"/>
        </w:numPr>
        <w:pBdr>
          <w:top w:space="0" w:sz="0" w:val="nil"/>
          <w:left w:space="0" w:sz="0" w:val="nil"/>
          <w:bottom w:space="0" w:sz="0" w:val="nil"/>
          <w:right w:space="0" w:sz="0" w:val="nil"/>
          <w:between w:space="0" w:sz="0" w:val="nil"/>
        </w:pBdr>
        <w:spacing w:after="0" w:before="0" w:line="240" w:lineRule="auto"/>
        <w:ind w:left="1080" w:hanging="360"/>
        <w:rPr>
          <w:rFonts w:ascii="Arial" w:cs="Arial" w:eastAsia="Arial" w:hAnsi="Arial"/>
          <w:color w:val="000000"/>
        </w:rPr>
      </w:pPr>
      <w:r w:rsidDel="00000000" w:rsidR="00000000" w:rsidRPr="00000000">
        <w:rPr>
          <w:rFonts w:ascii="Nunito" w:cs="Nunito" w:eastAsia="Nunito" w:hAnsi="Nunito"/>
          <w:b w:val="1"/>
          <w:color w:val="000000"/>
          <w:rtl w:val="0"/>
        </w:rPr>
        <w:t xml:space="preserve">Directly allocated costs</w:t>
      </w:r>
      <w:r w:rsidDel="00000000" w:rsidR="00000000" w:rsidRPr="00000000">
        <w:rPr>
          <w:rFonts w:ascii="Nunito" w:cs="Nunito" w:eastAsia="Nunito" w:hAnsi="Nunito"/>
          <w:color w:val="000000"/>
          <w:rtl w:val="0"/>
        </w:rPr>
        <w:t xml:space="preserve"> are costs of resources used by a project that are shared by other activities and based on estimates (</w:t>
      </w:r>
      <w:r w:rsidDel="00000000" w:rsidR="00000000" w:rsidRPr="00000000">
        <w:rPr>
          <w:rFonts w:ascii="Nunito" w:cs="Nunito" w:eastAsia="Nunito" w:hAnsi="Nunito"/>
          <w:rtl w:val="0"/>
        </w:rPr>
        <w:t xml:space="preserve">for example,</w:t>
      </w:r>
      <w:r w:rsidDel="00000000" w:rsidR="00000000" w:rsidRPr="00000000">
        <w:rPr>
          <w:rFonts w:ascii="Nunito" w:cs="Nunito" w:eastAsia="Nunito" w:hAnsi="Nunito"/>
          <w:color w:val="000000"/>
          <w:rtl w:val="0"/>
        </w:rPr>
        <w:t xml:space="preserve"> principal and co-applicant salary costs not dependent on grant funding, estates costs).</w:t>
      </w:r>
      <w:r w:rsidDel="00000000" w:rsidR="00000000" w:rsidRPr="00000000">
        <w:rPr>
          <w:rtl w:val="0"/>
        </w:rPr>
      </w:r>
    </w:p>
    <w:p w:rsidR="00000000" w:rsidDel="00000000" w:rsidP="00000000" w:rsidRDefault="00000000" w:rsidRPr="00000000" w14:paraId="00000131">
      <w:pPr>
        <w:numPr>
          <w:ilvl w:val="0"/>
          <w:numId w:val="2"/>
        </w:numPr>
        <w:pBdr>
          <w:top w:space="0" w:sz="0" w:val="nil"/>
          <w:left w:space="0" w:sz="0" w:val="nil"/>
          <w:bottom w:space="0" w:sz="0" w:val="nil"/>
          <w:right w:space="0" w:sz="0" w:val="nil"/>
          <w:between w:space="0" w:sz="0" w:val="nil"/>
        </w:pBdr>
        <w:spacing w:after="0" w:before="0" w:line="240" w:lineRule="auto"/>
        <w:ind w:left="1080" w:hanging="360"/>
        <w:rPr>
          <w:rFonts w:ascii="Arial" w:cs="Arial" w:eastAsia="Arial" w:hAnsi="Arial"/>
          <w:color w:val="000000"/>
        </w:rPr>
      </w:pPr>
      <w:r w:rsidDel="00000000" w:rsidR="00000000" w:rsidRPr="00000000">
        <w:rPr>
          <w:rFonts w:ascii="Nunito" w:cs="Nunito" w:eastAsia="Nunito" w:hAnsi="Nunito"/>
          <w:b w:val="1"/>
          <w:color w:val="000000"/>
          <w:rtl w:val="0"/>
        </w:rPr>
        <w:t xml:space="preserve">Indirect costs</w:t>
      </w:r>
      <w:r w:rsidDel="00000000" w:rsidR="00000000" w:rsidRPr="00000000">
        <w:rPr>
          <w:rFonts w:ascii="Nunito" w:cs="Nunito" w:eastAsia="Nunito" w:hAnsi="Nunito"/>
          <w:color w:val="000000"/>
          <w:rtl w:val="0"/>
        </w:rPr>
        <w:t xml:space="preserve"> are non-specific costs charged by host institutions across all projects that are based on estimates (</w:t>
      </w:r>
      <w:r w:rsidDel="00000000" w:rsidR="00000000" w:rsidRPr="00000000">
        <w:rPr>
          <w:rFonts w:ascii="Nunito" w:cs="Nunito" w:eastAsia="Nunito" w:hAnsi="Nunito"/>
          <w:rtl w:val="0"/>
        </w:rPr>
        <w:t xml:space="preserve">for example,</w:t>
      </w:r>
      <w:r w:rsidDel="00000000" w:rsidR="00000000" w:rsidRPr="00000000">
        <w:rPr>
          <w:rFonts w:ascii="Nunito" w:cs="Nunito" w:eastAsia="Nunito" w:hAnsi="Nunito"/>
          <w:color w:val="000000"/>
          <w:rtl w:val="0"/>
        </w:rPr>
        <w:t xml:space="preserve"> HR and finance services, library costs).</w:t>
      </w:r>
      <w:r w:rsidDel="00000000" w:rsidR="00000000" w:rsidRPr="00000000">
        <w:rPr>
          <w:rtl w:val="0"/>
        </w:rPr>
      </w:r>
    </w:p>
    <w:p w:rsidR="00000000" w:rsidDel="00000000" w:rsidP="00000000" w:rsidRDefault="00000000" w:rsidRPr="00000000" w14:paraId="00000132">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Inflation will not be paid in year one; inflation in years two and three is allowable up to 3%. Please indicate whether inflation should be applied to each section.</w:t>
      </w:r>
    </w:p>
    <w:p w:rsidR="00000000" w:rsidDel="00000000" w:rsidP="00000000" w:rsidRDefault="00000000" w:rsidRPr="00000000" w14:paraId="00000133">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134">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If you are invited to submit a full application, both grading and salary should have the approval of the appropriate administrative officer of the institution where the assistant would be employed. Salary scales for each post requested should be uploaded as an appendix.</w:t>
      </w:r>
    </w:p>
    <w:p w:rsidR="00000000" w:rsidDel="00000000" w:rsidP="00000000" w:rsidRDefault="00000000" w:rsidRPr="00000000" w14:paraId="00000135">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136">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b w:val="1"/>
          <w:rtl w:val="0"/>
        </w:rPr>
        <w:t xml:space="preserve">Applicants who are healthcare professionals </w:t>
      </w:r>
      <w:r w:rsidDel="00000000" w:rsidR="00000000" w:rsidRPr="00000000">
        <w:rPr>
          <w:rFonts w:ascii="Nunito" w:cs="Nunito" w:eastAsia="Nunito" w:hAnsi="Nunito"/>
          <w:rtl w:val="0"/>
        </w:rPr>
        <w:t xml:space="preserve">who hold a post at a senior level, such as a Consultant Neurologists, who are requesting salary related costs, must provide a letter to the charity confirming that the salary costs requested are dependent on grant funding. Applicants receiving a full-time salary in their healthcare post may not request salary costs.</w:t>
      </w:r>
    </w:p>
    <w:p w:rsidR="00000000" w:rsidDel="00000000" w:rsidP="00000000" w:rsidRDefault="00000000" w:rsidRPr="00000000" w14:paraId="00000137">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138">
      <w:pPr>
        <w:spacing w:after="0" w:before="0" w:line="240" w:lineRule="auto"/>
        <w:ind w:left="-141.73228346456688" w:firstLine="0"/>
        <w:rPr>
          <w:rFonts w:ascii="Nunito" w:cs="Nunito" w:eastAsia="Nunito" w:hAnsi="Nunito"/>
          <w:b w:val="1"/>
        </w:rPr>
      </w:pPr>
      <w:r w:rsidDel="00000000" w:rsidR="00000000" w:rsidRPr="00000000">
        <w:rPr>
          <w:rFonts w:ascii="Nunito" w:cs="Nunito" w:eastAsia="Nunito" w:hAnsi="Nunito"/>
          <w:b w:val="1"/>
          <w:rtl w:val="0"/>
        </w:rPr>
        <w:t xml:space="preserve">Salaries for grant staff named on the funding application, such as principal investigators, co-applicants or collaborators, are only allowable costs if their salaries are dependent on grant funding. In these cases the charity requires a letter from the Institute confirming this.</w:t>
      </w:r>
      <w:r w:rsidDel="00000000" w:rsidR="00000000" w:rsidRPr="00000000">
        <w:rPr>
          <w:rtl w:val="0"/>
        </w:rPr>
      </w:r>
    </w:p>
    <w:p w:rsidR="00000000" w:rsidDel="00000000" w:rsidP="00000000" w:rsidRDefault="00000000" w:rsidRPr="00000000" w14:paraId="00000139">
      <w:pPr>
        <w:spacing w:after="0" w:before="0" w:line="240" w:lineRule="auto"/>
        <w:rPr>
          <w:rFonts w:ascii="Nunito" w:cs="Nunito" w:eastAsia="Nunito" w:hAnsi="Nunito"/>
          <w:sz w:val="18"/>
          <w:szCs w:val="18"/>
        </w:rPr>
      </w:pPr>
      <w:r w:rsidDel="00000000" w:rsidR="00000000" w:rsidRPr="00000000">
        <w:rPr>
          <w:rtl w:val="0"/>
        </w:rPr>
      </w:r>
    </w:p>
    <w:tbl>
      <w:tblPr>
        <w:tblStyle w:val="Table17"/>
        <w:tblW w:w="10682.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1526"/>
        <w:gridCol w:w="1701"/>
        <w:gridCol w:w="992"/>
        <w:gridCol w:w="1418"/>
        <w:gridCol w:w="992"/>
        <w:gridCol w:w="1417"/>
        <w:gridCol w:w="1134"/>
        <w:gridCol w:w="1502"/>
        <w:tblGridChange w:id="0">
          <w:tblGrid>
            <w:gridCol w:w="1526"/>
            <w:gridCol w:w="1701"/>
            <w:gridCol w:w="992"/>
            <w:gridCol w:w="1418"/>
            <w:gridCol w:w="992"/>
            <w:gridCol w:w="1417"/>
            <w:gridCol w:w="1134"/>
            <w:gridCol w:w="1502"/>
          </w:tblGrid>
        </w:tblGridChange>
      </w:tblGrid>
      <w:tr>
        <w:trPr>
          <w:cantSplit w:val="0"/>
          <w:tblHeader w:val="0"/>
        </w:trPr>
        <w:tc>
          <w:tcPr>
            <w:gridSpan w:val="8"/>
            <w:shd w:fill="dbeef3" w:val="clear"/>
          </w:tcPr>
          <w:p w:rsidR="00000000" w:rsidDel="00000000" w:rsidP="00000000" w:rsidRDefault="00000000" w:rsidRPr="00000000" w14:paraId="0000013A">
            <w:pPr>
              <w:spacing w:after="0" w:before="0" w:line="240" w:lineRule="auto"/>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Salaries and related costs</w:t>
            </w:r>
          </w:p>
        </w:tc>
      </w:tr>
      <w:tr>
        <w:trPr>
          <w:cantSplit w:val="0"/>
          <w:tblHeader w:val="0"/>
        </w:trPr>
        <w:tc>
          <w:tcPr>
            <w:shd w:fill="dbeef3" w:val="clear"/>
          </w:tcPr>
          <w:p w:rsidR="00000000" w:rsidDel="00000000" w:rsidP="00000000" w:rsidRDefault="00000000" w:rsidRPr="00000000" w14:paraId="00000142">
            <w:pPr>
              <w:spacing w:after="0" w:before="0" w:line="240" w:lineRule="auto"/>
              <w:ind w:left="113" w:right="113" w:firstLine="0"/>
              <w:rPr>
                <w:rFonts w:ascii="Nunito" w:cs="Nunito" w:eastAsia="Nunito" w:hAnsi="Nunito"/>
                <w:b w:val="1"/>
                <w:sz w:val="20"/>
                <w:szCs w:val="20"/>
              </w:rPr>
            </w:pPr>
            <w:r w:rsidDel="00000000" w:rsidR="00000000" w:rsidRPr="00000000">
              <w:rPr>
                <w:rtl w:val="0"/>
              </w:rPr>
            </w:r>
          </w:p>
        </w:tc>
        <w:tc>
          <w:tcPr>
            <w:shd w:fill="dbeef3" w:val="clear"/>
          </w:tcPr>
          <w:p w:rsidR="00000000" w:rsidDel="00000000" w:rsidP="00000000" w:rsidRDefault="00000000" w:rsidRPr="00000000" w14:paraId="00000143">
            <w:pPr>
              <w:spacing w:after="0" w:before="0" w:line="240" w:lineRule="auto"/>
              <w:ind w:left="113" w:right="113" w:firstLine="0"/>
              <w:rPr>
                <w:rFonts w:ascii="Nunito" w:cs="Nunito" w:eastAsia="Nunito" w:hAnsi="Nunito"/>
                <w:b w:val="1"/>
                <w:sz w:val="20"/>
                <w:szCs w:val="20"/>
              </w:rPr>
            </w:pPr>
            <w:r w:rsidDel="00000000" w:rsidR="00000000" w:rsidRPr="00000000">
              <w:rPr>
                <w:rtl w:val="0"/>
              </w:rPr>
            </w:r>
          </w:p>
        </w:tc>
        <w:tc>
          <w:tcPr>
            <w:gridSpan w:val="2"/>
            <w:shd w:fill="dbeef3" w:val="clear"/>
          </w:tcPr>
          <w:p w:rsidR="00000000" w:rsidDel="00000000" w:rsidP="00000000" w:rsidRDefault="00000000" w:rsidRPr="00000000" w14:paraId="00000144">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1</w:t>
            </w:r>
          </w:p>
        </w:tc>
        <w:tc>
          <w:tcPr>
            <w:gridSpan w:val="2"/>
            <w:shd w:fill="dbeef3" w:val="clear"/>
          </w:tcPr>
          <w:p w:rsidR="00000000" w:rsidDel="00000000" w:rsidP="00000000" w:rsidRDefault="00000000" w:rsidRPr="00000000" w14:paraId="00000146">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2</w:t>
            </w:r>
          </w:p>
        </w:tc>
        <w:tc>
          <w:tcPr>
            <w:gridSpan w:val="2"/>
            <w:shd w:fill="dbeef3" w:val="clear"/>
          </w:tcPr>
          <w:p w:rsidR="00000000" w:rsidDel="00000000" w:rsidP="00000000" w:rsidRDefault="00000000" w:rsidRPr="00000000" w14:paraId="00000148">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3</w:t>
            </w:r>
          </w:p>
        </w:tc>
      </w:tr>
      <w:tr>
        <w:trPr>
          <w:cantSplit w:val="0"/>
          <w:tblHeader w:val="0"/>
        </w:trPr>
        <w:tc>
          <w:tcPr>
            <w:shd w:fill="dbeef3" w:val="clear"/>
          </w:tcPr>
          <w:p w:rsidR="00000000" w:rsidDel="00000000" w:rsidP="00000000" w:rsidRDefault="00000000" w:rsidRPr="00000000" w14:paraId="0000014A">
            <w:pPr>
              <w:spacing w:after="0" w:before="0"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Name</w:t>
            </w:r>
          </w:p>
        </w:tc>
        <w:tc>
          <w:tcPr>
            <w:shd w:fill="dbeef3" w:val="clear"/>
          </w:tcPr>
          <w:p w:rsidR="00000000" w:rsidDel="00000000" w:rsidP="00000000" w:rsidRDefault="00000000" w:rsidRPr="00000000" w14:paraId="0000014B">
            <w:pPr>
              <w:spacing w:after="0" w:before="0"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Post</w:t>
            </w:r>
          </w:p>
        </w:tc>
        <w:tc>
          <w:tcPr>
            <w:shd w:fill="dbeef3" w:val="clear"/>
          </w:tcPr>
          <w:p w:rsidR="00000000" w:rsidDel="00000000" w:rsidP="00000000" w:rsidRDefault="00000000" w:rsidRPr="00000000" w14:paraId="0000014C">
            <w:pPr>
              <w:widowControl w:val="1"/>
              <w:spacing w:after="0" w:before="0" w:line="240" w:lineRule="auto"/>
              <w:ind w:left="57"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Basic salary</w:t>
            </w:r>
          </w:p>
        </w:tc>
        <w:tc>
          <w:tcPr>
            <w:shd w:fill="dbeef3" w:val="clear"/>
          </w:tcPr>
          <w:p w:rsidR="00000000" w:rsidDel="00000000" w:rsidP="00000000" w:rsidRDefault="00000000" w:rsidRPr="00000000" w14:paraId="0000014D">
            <w:pPr>
              <w:spacing w:after="0" w:before="0" w:line="240" w:lineRule="auto"/>
              <w:ind w:left="57"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NI &amp; super-</w:t>
            </w:r>
          </w:p>
          <w:p w:rsidR="00000000" w:rsidDel="00000000" w:rsidP="00000000" w:rsidRDefault="00000000" w:rsidRPr="00000000" w14:paraId="0000014E">
            <w:pPr>
              <w:spacing w:after="0" w:before="0" w:line="240" w:lineRule="auto"/>
              <w:ind w:left="57"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annuation</w:t>
            </w:r>
          </w:p>
        </w:tc>
        <w:tc>
          <w:tcPr>
            <w:shd w:fill="dbeef3" w:val="clear"/>
          </w:tcPr>
          <w:p w:rsidR="00000000" w:rsidDel="00000000" w:rsidP="00000000" w:rsidRDefault="00000000" w:rsidRPr="00000000" w14:paraId="0000014F">
            <w:pPr>
              <w:spacing w:after="0" w:before="0" w:line="240" w:lineRule="auto"/>
              <w:ind w:left="57"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Basic salary</w:t>
            </w:r>
          </w:p>
        </w:tc>
        <w:tc>
          <w:tcPr>
            <w:shd w:fill="dbeef3" w:val="clear"/>
          </w:tcPr>
          <w:p w:rsidR="00000000" w:rsidDel="00000000" w:rsidP="00000000" w:rsidRDefault="00000000" w:rsidRPr="00000000" w14:paraId="00000150">
            <w:pPr>
              <w:spacing w:after="0" w:before="0" w:line="240" w:lineRule="auto"/>
              <w:ind w:left="57"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NI &amp; super- annuation</w:t>
            </w:r>
          </w:p>
        </w:tc>
        <w:tc>
          <w:tcPr>
            <w:shd w:fill="dbeef3" w:val="clear"/>
          </w:tcPr>
          <w:p w:rsidR="00000000" w:rsidDel="00000000" w:rsidP="00000000" w:rsidRDefault="00000000" w:rsidRPr="00000000" w14:paraId="00000151">
            <w:pPr>
              <w:spacing w:after="0" w:before="0" w:line="240" w:lineRule="auto"/>
              <w:ind w:left="57"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Basic salary</w:t>
            </w:r>
          </w:p>
        </w:tc>
        <w:tc>
          <w:tcPr>
            <w:shd w:fill="dbeef3" w:val="clear"/>
          </w:tcPr>
          <w:p w:rsidR="00000000" w:rsidDel="00000000" w:rsidP="00000000" w:rsidRDefault="00000000" w:rsidRPr="00000000" w14:paraId="00000152">
            <w:pPr>
              <w:spacing w:after="0" w:before="0" w:line="240" w:lineRule="auto"/>
              <w:ind w:left="57"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NI &amp; super- annuation</w:t>
            </w:r>
          </w:p>
        </w:tc>
      </w:tr>
      <w:tr>
        <w:trPr>
          <w:cantSplit w:val="0"/>
          <w:tblHeader w:val="0"/>
        </w:trPr>
        <w:tc>
          <w:tcPr/>
          <w:p w:rsidR="00000000" w:rsidDel="00000000" w:rsidP="00000000" w:rsidRDefault="00000000" w:rsidRPr="00000000" w14:paraId="00000153">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4">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5">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6">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7">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8">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9">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A">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B">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C">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D">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E">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F">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0">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1">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2">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63">
            <w:pPr>
              <w:spacing w:after="0" w:before="0" w:line="240" w:lineRule="auto"/>
              <w:ind w:left="113" w:right="113" w:firstLine="0"/>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Inflation [%]</w:t>
            </w:r>
          </w:p>
        </w:tc>
        <w:tc>
          <w:tcPr>
            <w:shd w:fill="000000" w:val="clear"/>
          </w:tcPr>
          <w:p w:rsidR="00000000" w:rsidDel="00000000" w:rsidP="00000000" w:rsidRDefault="00000000" w:rsidRPr="00000000" w14:paraId="00000165">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000000" w:val="clear"/>
          </w:tcPr>
          <w:p w:rsidR="00000000" w:rsidDel="00000000" w:rsidP="00000000" w:rsidRDefault="00000000" w:rsidRPr="00000000" w14:paraId="00000166">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67">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68">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69">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6A">
            <w:pPr>
              <w:spacing w:after="0" w:before="0" w:line="240" w:lineRule="auto"/>
              <w:ind w:left="113" w:right="113" w:firstLine="0"/>
              <w:rPr>
                <w:rFonts w:ascii="Nunito" w:cs="Nunito" w:eastAsia="Nunito" w:hAnsi="Nunito"/>
                <w:sz w:val="20"/>
                <w:szCs w:val="20"/>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6B">
            <w:pPr>
              <w:spacing w:after="0" w:before="0" w:line="240" w:lineRule="auto"/>
              <w:ind w:left="113" w:right="113" w:firstLine="0"/>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Total costs</w:t>
            </w:r>
          </w:p>
        </w:tc>
        <w:tc>
          <w:tcPr>
            <w:shd w:fill="d9d9d9" w:val="clear"/>
          </w:tcPr>
          <w:p w:rsidR="00000000" w:rsidDel="00000000" w:rsidP="00000000" w:rsidRDefault="00000000" w:rsidRPr="00000000" w14:paraId="0000016D">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6E">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6F">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70">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71">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72">
            <w:pPr>
              <w:spacing w:after="0" w:before="0" w:line="240" w:lineRule="auto"/>
              <w:ind w:left="113" w:right="113" w:firstLine="0"/>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73">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74">
      <w:pPr>
        <w:spacing w:after="0" w:before="0" w:line="240" w:lineRule="auto"/>
        <w:ind w:left="0" w:firstLine="0"/>
        <w:rPr>
          <w:rFonts w:ascii="Nunito" w:cs="Nunito" w:eastAsia="Nunito" w:hAnsi="Nunito"/>
        </w:rPr>
      </w:pPr>
      <w:r w:rsidDel="00000000" w:rsidR="00000000" w:rsidRPr="00000000">
        <w:rPr>
          <w:rFonts w:ascii="Nunito" w:cs="Nunito" w:eastAsia="Nunito" w:hAnsi="Nunito"/>
          <w:rtl w:val="0"/>
        </w:rPr>
        <w:t xml:space="preserve">Details of materials and consumables requested must be given on separate lines. The species, number and unit cost of all animals must be shown. Grants do not cover administrative expenses or costs involved in attending conferences.</w:t>
      </w:r>
    </w:p>
    <w:p w:rsidR="00000000" w:rsidDel="00000000" w:rsidP="00000000" w:rsidRDefault="00000000" w:rsidRPr="00000000" w14:paraId="00000175">
      <w:pPr>
        <w:spacing w:after="0" w:before="0" w:line="240" w:lineRule="auto"/>
        <w:rPr>
          <w:rFonts w:ascii="Nunito" w:cs="Nunito" w:eastAsia="Nunito" w:hAnsi="Nunito"/>
        </w:rPr>
      </w:pPr>
      <w:r w:rsidDel="00000000" w:rsidR="00000000" w:rsidRPr="00000000">
        <w:rPr>
          <w:rtl w:val="0"/>
        </w:rPr>
      </w:r>
    </w:p>
    <w:tbl>
      <w:tblPr>
        <w:tblStyle w:val="Table18"/>
        <w:tblW w:w="10456.000000000002"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3156"/>
        <w:gridCol w:w="2894"/>
        <w:gridCol w:w="1532"/>
        <w:gridCol w:w="1396"/>
        <w:gridCol w:w="1478"/>
        <w:tblGridChange w:id="0">
          <w:tblGrid>
            <w:gridCol w:w="3156"/>
            <w:gridCol w:w="2894"/>
            <w:gridCol w:w="1532"/>
            <w:gridCol w:w="1396"/>
            <w:gridCol w:w="1478"/>
          </w:tblGrid>
        </w:tblGridChange>
      </w:tblGrid>
      <w:tr>
        <w:trPr>
          <w:cantSplit w:val="0"/>
          <w:tblHeader w:val="0"/>
        </w:trPr>
        <w:tc>
          <w:tcPr>
            <w:gridSpan w:val="5"/>
            <w:shd w:fill="dbeef3" w:val="clear"/>
          </w:tcPr>
          <w:p w:rsidR="00000000" w:rsidDel="00000000" w:rsidP="00000000" w:rsidRDefault="00000000" w:rsidRPr="00000000" w14:paraId="00000176">
            <w:pPr>
              <w:spacing w:after="0" w:before="0" w:line="240" w:lineRule="auto"/>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Research expenses</w:t>
            </w:r>
          </w:p>
        </w:tc>
      </w:tr>
      <w:tr>
        <w:trPr>
          <w:cantSplit w:val="0"/>
          <w:tblHeader w:val="0"/>
        </w:trPr>
        <w:tc>
          <w:tcPr>
            <w:shd w:fill="dbeef3" w:val="clear"/>
          </w:tcPr>
          <w:p w:rsidR="00000000" w:rsidDel="00000000" w:rsidP="00000000" w:rsidRDefault="00000000" w:rsidRPr="00000000" w14:paraId="0000017B">
            <w:pPr>
              <w:spacing w:after="0" w:before="0" w:line="240" w:lineRule="auto"/>
              <w:ind w:right="113"/>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Type</w:t>
            </w:r>
          </w:p>
        </w:tc>
        <w:tc>
          <w:tcPr>
            <w:shd w:fill="dbeef3" w:val="clear"/>
          </w:tcPr>
          <w:p w:rsidR="00000000" w:rsidDel="00000000" w:rsidP="00000000" w:rsidRDefault="00000000" w:rsidRPr="00000000" w14:paraId="0000017C">
            <w:pPr>
              <w:spacing w:after="0" w:before="0" w:line="240" w:lineRule="auto"/>
              <w:ind w:left="113" w:right="113" w:firstLine="0"/>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Item</w:t>
            </w:r>
          </w:p>
        </w:tc>
        <w:tc>
          <w:tcPr>
            <w:shd w:fill="dbeef3" w:val="clear"/>
          </w:tcPr>
          <w:p w:rsidR="00000000" w:rsidDel="00000000" w:rsidP="00000000" w:rsidRDefault="00000000" w:rsidRPr="00000000" w14:paraId="0000017D">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1</w:t>
            </w:r>
          </w:p>
        </w:tc>
        <w:tc>
          <w:tcPr>
            <w:shd w:fill="dbeef3" w:val="clear"/>
          </w:tcPr>
          <w:p w:rsidR="00000000" w:rsidDel="00000000" w:rsidP="00000000" w:rsidRDefault="00000000" w:rsidRPr="00000000" w14:paraId="0000017E">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2</w:t>
            </w:r>
          </w:p>
        </w:tc>
        <w:tc>
          <w:tcPr>
            <w:shd w:fill="dbeef3" w:val="clear"/>
          </w:tcPr>
          <w:p w:rsidR="00000000" w:rsidDel="00000000" w:rsidP="00000000" w:rsidRDefault="00000000" w:rsidRPr="00000000" w14:paraId="0000017F">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3</w:t>
            </w:r>
          </w:p>
        </w:tc>
      </w:tr>
      <w:tr>
        <w:trPr>
          <w:cantSplit w:val="0"/>
          <w:tblHeader w:val="0"/>
        </w:trPr>
        <w:tc>
          <w:tcPr/>
          <w:p w:rsidR="00000000" w:rsidDel="00000000" w:rsidP="00000000" w:rsidRDefault="00000000" w:rsidRPr="00000000" w14:paraId="00000180">
            <w:pPr>
              <w:spacing w:after="0" w:before="0"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Materials &amp; consumables</w:t>
            </w:r>
          </w:p>
        </w:tc>
        <w:tc>
          <w:tcPr/>
          <w:p w:rsidR="00000000" w:rsidDel="00000000" w:rsidP="00000000" w:rsidRDefault="00000000" w:rsidRPr="00000000" w14:paraId="00000181">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2">
            <w:pPr>
              <w:spacing w:after="0" w:before="0" w:line="240" w:lineRule="auto"/>
              <w:ind w:left="57"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3">
            <w:pPr>
              <w:spacing w:after="0" w:before="0" w:line="240" w:lineRule="auto"/>
              <w:ind w:left="57"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4">
            <w:pPr>
              <w:spacing w:after="0" w:before="0" w:line="240" w:lineRule="auto"/>
              <w:ind w:left="57" w:firstLine="0"/>
              <w:rPr>
                <w:rFonts w:ascii="Nunito" w:cs="Nunito" w:eastAsia="Nunito" w:hAnsi="Nuni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5">
            <w:pPr>
              <w:spacing w:after="0" w:before="0" w:line="240" w:lineRule="auto"/>
              <w:ind w:right="113"/>
              <w:rPr>
                <w:rFonts w:ascii="Nunito" w:cs="Nunito" w:eastAsia="Nunito" w:hAnsi="Nunito"/>
                <w:sz w:val="20"/>
                <w:szCs w:val="20"/>
              </w:rPr>
            </w:pPr>
            <w:r w:rsidDel="00000000" w:rsidR="00000000" w:rsidRPr="00000000">
              <w:rPr>
                <w:rFonts w:ascii="Nunito" w:cs="Nunito" w:eastAsia="Nunito" w:hAnsi="Nunito"/>
                <w:sz w:val="20"/>
                <w:szCs w:val="20"/>
                <w:rtl w:val="0"/>
              </w:rPr>
              <w:t xml:space="preserve">Animals</w:t>
            </w:r>
          </w:p>
        </w:tc>
        <w:tc>
          <w:tcPr/>
          <w:p w:rsidR="00000000" w:rsidDel="00000000" w:rsidP="00000000" w:rsidRDefault="00000000" w:rsidRPr="00000000" w14:paraId="00000186">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7">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8">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9">
            <w:pPr>
              <w:spacing w:after="0" w:before="0" w:line="240" w:lineRule="auto"/>
              <w:ind w:left="113" w:right="113" w:firstLine="0"/>
              <w:rPr>
                <w:rFonts w:ascii="Nunito" w:cs="Nunito" w:eastAsia="Nunito" w:hAnsi="Nuni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A">
            <w:pPr>
              <w:spacing w:after="0" w:before="0" w:line="240" w:lineRule="auto"/>
              <w:ind w:right="113"/>
              <w:rPr>
                <w:rFonts w:ascii="Nunito" w:cs="Nunito" w:eastAsia="Nunito" w:hAnsi="Nunito"/>
                <w:sz w:val="20"/>
                <w:szCs w:val="20"/>
              </w:rPr>
            </w:pPr>
            <w:r w:rsidDel="00000000" w:rsidR="00000000" w:rsidRPr="00000000">
              <w:rPr>
                <w:rFonts w:ascii="Nunito" w:cs="Nunito" w:eastAsia="Nunito" w:hAnsi="Nunito"/>
                <w:sz w:val="20"/>
                <w:szCs w:val="20"/>
                <w:rtl w:val="0"/>
              </w:rPr>
              <w:t xml:space="preserve">Equipment</w:t>
            </w:r>
          </w:p>
        </w:tc>
        <w:tc>
          <w:tcPr/>
          <w:p w:rsidR="00000000" w:rsidDel="00000000" w:rsidP="00000000" w:rsidRDefault="00000000" w:rsidRPr="00000000" w14:paraId="0000018B">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C">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D">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8E">
            <w:pPr>
              <w:spacing w:after="0" w:before="0" w:line="240" w:lineRule="auto"/>
              <w:ind w:left="113" w:right="113" w:firstLine="0"/>
              <w:rPr>
                <w:rFonts w:ascii="Nunito" w:cs="Nunito" w:eastAsia="Nunito" w:hAnsi="Nuni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F">
            <w:pPr>
              <w:spacing w:after="0" w:before="0" w:line="240" w:lineRule="auto"/>
              <w:ind w:right="113"/>
              <w:rPr>
                <w:rFonts w:ascii="Nunito" w:cs="Nunito" w:eastAsia="Nunito" w:hAnsi="Nunito"/>
                <w:sz w:val="20"/>
                <w:szCs w:val="20"/>
              </w:rPr>
            </w:pPr>
            <w:r w:rsidDel="00000000" w:rsidR="00000000" w:rsidRPr="00000000">
              <w:rPr>
                <w:rFonts w:ascii="Nunito" w:cs="Nunito" w:eastAsia="Nunito" w:hAnsi="Nunito"/>
                <w:sz w:val="20"/>
                <w:szCs w:val="20"/>
                <w:rtl w:val="0"/>
              </w:rPr>
              <w:t xml:space="preserve">Open access publishing </w:t>
            </w:r>
          </w:p>
        </w:tc>
        <w:tc>
          <w:tcPr/>
          <w:p w:rsidR="00000000" w:rsidDel="00000000" w:rsidP="00000000" w:rsidRDefault="00000000" w:rsidRPr="00000000" w14:paraId="00000190">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91">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92">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93">
            <w:pPr>
              <w:spacing w:after="0" w:before="0" w:line="240" w:lineRule="auto"/>
              <w:ind w:left="113" w:right="113" w:firstLine="0"/>
              <w:rPr>
                <w:rFonts w:ascii="Nunito" w:cs="Nunito" w:eastAsia="Nunito" w:hAnsi="Nuni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94">
            <w:pPr>
              <w:spacing w:after="0" w:before="0" w:line="240" w:lineRule="auto"/>
              <w:ind w:right="113"/>
              <w:rPr>
                <w:rFonts w:ascii="Nunito" w:cs="Nunito" w:eastAsia="Nunito" w:hAnsi="Nunito"/>
                <w:sz w:val="20"/>
                <w:szCs w:val="20"/>
              </w:rPr>
            </w:pPr>
            <w:r w:rsidDel="00000000" w:rsidR="00000000" w:rsidRPr="00000000">
              <w:rPr>
                <w:rFonts w:ascii="Nunito" w:cs="Nunito" w:eastAsia="Nunito" w:hAnsi="Nunito"/>
                <w:sz w:val="20"/>
                <w:szCs w:val="20"/>
                <w:rtl w:val="0"/>
              </w:rPr>
              <w:t xml:space="preserve">Other</w:t>
            </w:r>
          </w:p>
        </w:tc>
        <w:tc>
          <w:tcPr/>
          <w:p w:rsidR="00000000" w:rsidDel="00000000" w:rsidP="00000000" w:rsidRDefault="00000000" w:rsidRPr="00000000" w14:paraId="00000195">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96">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97">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98">
            <w:pPr>
              <w:spacing w:after="0" w:before="0" w:line="240" w:lineRule="auto"/>
              <w:ind w:left="113" w:right="113" w:firstLine="0"/>
              <w:rPr>
                <w:rFonts w:ascii="Nunito" w:cs="Nunito" w:eastAsia="Nunito" w:hAnsi="Nunito"/>
                <w:sz w:val="20"/>
                <w:szCs w:val="20"/>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99">
            <w:pPr>
              <w:spacing w:after="0" w:before="0" w:line="240" w:lineRule="auto"/>
              <w:ind w:left="113" w:right="113" w:firstLine="0"/>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Inflation [%]</w:t>
            </w:r>
          </w:p>
        </w:tc>
        <w:tc>
          <w:tcPr>
            <w:shd w:fill="000000" w:val="clear"/>
          </w:tcPr>
          <w:p w:rsidR="00000000" w:rsidDel="00000000" w:rsidP="00000000" w:rsidRDefault="00000000" w:rsidRPr="00000000" w14:paraId="0000019B">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9C">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9D">
            <w:pPr>
              <w:spacing w:after="0" w:before="0" w:line="240" w:lineRule="auto"/>
              <w:ind w:left="113" w:right="113" w:firstLine="0"/>
              <w:rPr>
                <w:rFonts w:ascii="Nunito" w:cs="Nunito" w:eastAsia="Nunito" w:hAnsi="Nunito"/>
                <w:sz w:val="20"/>
                <w:szCs w:val="20"/>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9E">
            <w:pPr>
              <w:spacing w:after="0" w:before="0" w:line="240" w:lineRule="auto"/>
              <w:ind w:left="113" w:right="113" w:firstLine="0"/>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Total costs</w:t>
            </w:r>
          </w:p>
        </w:tc>
        <w:tc>
          <w:tcPr>
            <w:shd w:fill="d9d9d9" w:val="clear"/>
          </w:tcPr>
          <w:p w:rsidR="00000000" w:rsidDel="00000000" w:rsidP="00000000" w:rsidRDefault="00000000" w:rsidRPr="00000000" w14:paraId="000001A0">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A1">
            <w:pPr>
              <w:spacing w:after="0" w:before="0" w:line="240" w:lineRule="auto"/>
              <w:ind w:left="113" w:right="113" w:firstLine="0"/>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A2">
            <w:pPr>
              <w:spacing w:after="0" w:before="0" w:line="240" w:lineRule="auto"/>
              <w:ind w:left="113" w:right="113" w:firstLine="0"/>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A3">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A4">
      <w:pPr>
        <w:spacing w:after="0" w:before="0" w:line="240" w:lineRule="auto"/>
        <w:rPr>
          <w:rFonts w:ascii="Nunito" w:cs="Nunito" w:eastAsia="Nunito" w:hAnsi="Nunito"/>
        </w:rPr>
      </w:pPr>
      <w:r w:rsidDel="00000000" w:rsidR="00000000" w:rsidRPr="00000000">
        <w:rPr>
          <w:rFonts w:ascii="Nunito" w:cs="Nunito" w:eastAsia="Nunito" w:hAnsi="Nunito"/>
          <w:rtl w:val="0"/>
        </w:rPr>
        <w:t xml:space="preserve">Please specify each item of equipment separately.</w:t>
      </w:r>
    </w:p>
    <w:p w:rsidR="00000000" w:rsidDel="00000000" w:rsidP="00000000" w:rsidRDefault="00000000" w:rsidRPr="00000000" w14:paraId="000001A5">
      <w:pPr>
        <w:spacing w:after="0" w:before="0" w:line="240" w:lineRule="auto"/>
        <w:rPr>
          <w:rFonts w:ascii="Nunito" w:cs="Nunito" w:eastAsia="Nunito" w:hAnsi="Nunito"/>
        </w:rPr>
      </w:pPr>
      <w:r w:rsidDel="00000000" w:rsidR="00000000" w:rsidRPr="00000000">
        <w:rPr>
          <w:rtl w:val="0"/>
        </w:rPr>
      </w:r>
    </w:p>
    <w:tbl>
      <w:tblPr>
        <w:tblStyle w:val="Table19"/>
        <w:tblW w:w="10456.000000000002"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6037"/>
        <w:gridCol w:w="1537"/>
        <w:gridCol w:w="1400"/>
        <w:gridCol w:w="1482"/>
        <w:tblGridChange w:id="0">
          <w:tblGrid>
            <w:gridCol w:w="6037"/>
            <w:gridCol w:w="1537"/>
            <w:gridCol w:w="1400"/>
            <w:gridCol w:w="1482"/>
          </w:tblGrid>
        </w:tblGridChange>
      </w:tblGrid>
      <w:tr>
        <w:trPr>
          <w:cantSplit w:val="0"/>
          <w:tblHeader w:val="0"/>
        </w:trPr>
        <w:tc>
          <w:tcPr>
            <w:gridSpan w:val="4"/>
            <w:shd w:fill="dbeef3" w:val="clear"/>
          </w:tcPr>
          <w:p w:rsidR="00000000" w:rsidDel="00000000" w:rsidP="00000000" w:rsidRDefault="00000000" w:rsidRPr="00000000" w14:paraId="000001A6">
            <w:pPr>
              <w:spacing w:after="0" w:before="0" w:line="240" w:lineRule="auto"/>
              <w:ind w:right="113"/>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Equipment</w:t>
            </w:r>
          </w:p>
        </w:tc>
      </w:tr>
      <w:tr>
        <w:trPr>
          <w:cantSplit w:val="0"/>
          <w:tblHeader w:val="0"/>
        </w:trPr>
        <w:tc>
          <w:tcPr>
            <w:shd w:fill="dbeef3" w:val="clear"/>
          </w:tcPr>
          <w:p w:rsidR="00000000" w:rsidDel="00000000" w:rsidP="00000000" w:rsidRDefault="00000000" w:rsidRPr="00000000" w14:paraId="000001AA">
            <w:pPr>
              <w:spacing w:after="0" w:before="0" w:line="240" w:lineRule="auto"/>
              <w:ind w:right="113"/>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Item</w:t>
            </w:r>
          </w:p>
        </w:tc>
        <w:tc>
          <w:tcPr>
            <w:shd w:fill="dbeef3" w:val="clear"/>
          </w:tcPr>
          <w:p w:rsidR="00000000" w:rsidDel="00000000" w:rsidP="00000000" w:rsidRDefault="00000000" w:rsidRPr="00000000" w14:paraId="000001AB">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1</w:t>
            </w:r>
          </w:p>
        </w:tc>
        <w:tc>
          <w:tcPr>
            <w:shd w:fill="dbeef3" w:val="clear"/>
          </w:tcPr>
          <w:p w:rsidR="00000000" w:rsidDel="00000000" w:rsidP="00000000" w:rsidRDefault="00000000" w:rsidRPr="00000000" w14:paraId="000001AC">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2</w:t>
            </w:r>
          </w:p>
        </w:tc>
        <w:tc>
          <w:tcPr>
            <w:shd w:fill="dbeef3" w:val="clear"/>
          </w:tcPr>
          <w:p w:rsidR="00000000" w:rsidDel="00000000" w:rsidP="00000000" w:rsidRDefault="00000000" w:rsidRPr="00000000" w14:paraId="000001AD">
            <w:pPr>
              <w:spacing w:after="0" w:before="0" w:line="240" w:lineRule="auto"/>
              <w:ind w:left="113" w:right="113" w:firstLine="0"/>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3</w:t>
            </w:r>
          </w:p>
        </w:tc>
      </w:tr>
      <w:tr>
        <w:trPr>
          <w:cantSplit w:val="0"/>
          <w:tblHeader w:val="0"/>
        </w:trPr>
        <w:tc>
          <w:tcPr/>
          <w:p w:rsidR="00000000" w:rsidDel="00000000" w:rsidP="00000000" w:rsidRDefault="00000000" w:rsidRPr="00000000" w14:paraId="000001AE">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AF">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0">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1">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2">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3">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4">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5">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B6">
            <w:pPr>
              <w:spacing w:after="0" w:before="0" w:line="240" w:lineRule="auto"/>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Inflation [%]</w:t>
            </w:r>
          </w:p>
        </w:tc>
        <w:tc>
          <w:tcPr>
            <w:shd w:fill="000000" w:val="clear"/>
          </w:tcPr>
          <w:p w:rsidR="00000000" w:rsidDel="00000000" w:rsidP="00000000" w:rsidRDefault="00000000" w:rsidRPr="00000000" w14:paraId="000001B7">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B8">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B9">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BA">
            <w:pPr>
              <w:spacing w:after="0" w:before="0" w:line="240" w:lineRule="auto"/>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Total costs</w:t>
            </w:r>
          </w:p>
        </w:tc>
        <w:tc>
          <w:tcPr>
            <w:shd w:fill="d9d9d9" w:val="clear"/>
          </w:tcPr>
          <w:p w:rsidR="00000000" w:rsidDel="00000000" w:rsidP="00000000" w:rsidRDefault="00000000" w:rsidRPr="00000000" w14:paraId="000001BB">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BC">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BD">
            <w:pPr>
              <w:spacing w:after="0" w:before="0"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BE">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BF">
      <w:pPr>
        <w:spacing w:after="0" w:before="0" w:line="240" w:lineRule="auto"/>
        <w:rPr>
          <w:rFonts w:ascii="Nunito" w:cs="Nunito" w:eastAsia="Nunito" w:hAnsi="Nunito"/>
        </w:rPr>
      </w:pPr>
      <w:r w:rsidDel="00000000" w:rsidR="00000000" w:rsidRPr="00000000">
        <w:rPr>
          <w:rtl w:val="0"/>
        </w:rPr>
      </w:r>
    </w:p>
    <w:tbl>
      <w:tblPr>
        <w:tblStyle w:val="Table20"/>
        <w:tblW w:w="10456.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6059"/>
        <w:gridCol w:w="1530"/>
        <w:gridCol w:w="1392"/>
        <w:gridCol w:w="1475"/>
        <w:tblGridChange w:id="0">
          <w:tblGrid>
            <w:gridCol w:w="6059"/>
            <w:gridCol w:w="1530"/>
            <w:gridCol w:w="1392"/>
            <w:gridCol w:w="1475"/>
          </w:tblGrid>
        </w:tblGridChange>
      </w:tblGrid>
      <w:tr>
        <w:trPr>
          <w:cantSplit w:val="0"/>
          <w:tblHeader w:val="0"/>
        </w:trPr>
        <w:tc>
          <w:tcPr>
            <w:gridSpan w:val="4"/>
            <w:shd w:fill="dbeef3" w:val="clear"/>
          </w:tcPr>
          <w:p w:rsidR="00000000" w:rsidDel="00000000" w:rsidP="00000000" w:rsidRDefault="00000000" w:rsidRPr="00000000" w14:paraId="000001C0">
            <w:pPr>
              <w:spacing w:after="0" w:before="0" w:line="240" w:lineRule="auto"/>
              <w:rPr>
                <w:rFonts w:ascii="Nunito" w:cs="Nunito" w:eastAsia="Nunito" w:hAnsi="Nunito"/>
                <w:b w:val="1"/>
                <w:color w:val="00b0f0"/>
              </w:rPr>
            </w:pPr>
            <w:r w:rsidDel="00000000" w:rsidR="00000000" w:rsidRPr="00000000">
              <w:rPr>
                <w:rFonts w:ascii="Nunito" w:cs="Nunito" w:eastAsia="Nunito" w:hAnsi="Nunito"/>
                <w:b w:val="1"/>
                <w:color w:val="00b0f0"/>
                <w:rtl w:val="0"/>
              </w:rPr>
              <w:t xml:space="preserve">Summary of costs</w:t>
            </w:r>
          </w:p>
        </w:tc>
      </w:tr>
      <w:tr>
        <w:trPr>
          <w:cantSplit w:val="0"/>
          <w:tblHeader w:val="0"/>
        </w:trPr>
        <w:tc>
          <w:tcPr>
            <w:shd w:fill="dbeef3" w:val="clear"/>
          </w:tcPr>
          <w:p w:rsidR="00000000" w:rsidDel="00000000" w:rsidP="00000000" w:rsidRDefault="00000000" w:rsidRPr="00000000" w14:paraId="000001C4">
            <w:pPr>
              <w:spacing w:after="0" w:before="0"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Item</w:t>
            </w:r>
          </w:p>
        </w:tc>
        <w:tc>
          <w:tcPr>
            <w:shd w:fill="dbeef3" w:val="clear"/>
          </w:tcPr>
          <w:p w:rsidR="00000000" w:rsidDel="00000000" w:rsidP="00000000" w:rsidRDefault="00000000" w:rsidRPr="00000000" w14:paraId="000001C5">
            <w:pPr>
              <w:spacing w:after="0" w:before="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1</w:t>
            </w:r>
          </w:p>
        </w:tc>
        <w:tc>
          <w:tcPr>
            <w:shd w:fill="dbeef3" w:val="clear"/>
          </w:tcPr>
          <w:p w:rsidR="00000000" w:rsidDel="00000000" w:rsidP="00000000" w:rsidRDefault="00000000" w:rsidRPr="00000000" w14:paraId="000001C6">
            <w:pPr>
              <w:spacing w:after="0" w:before="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2</w:t>
            </w:r>
          </w:p>
        </w:tc>
        <w:tc>
          <w:tcPr>
            <w:shd w:fill="dbeef3" w:val="clear"/>
          </w:tcPr>
          <w:p w:rsidR="00000000" w:rsidDel="00000000" w:rsidP="00000000" w:rsidRDefault="00000000" w:rsidRPr="00000000" w14:paraId="000001C7">
            <w:pPr>
              <w:spacing w:after="0" w:before="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Year 3</w:t>
            </w:r>
          </w:p>
        </w:tc>
      </w:tr>
      <w:tr>
        <w:trPr>
          <w:cantSplit w:val="0"/>
          <w:tblHeader w:val="0"/>
        </w:trPr>
        <w:tc>
          <w:tcPr>
            <w:shd w:fill="dbeef3" w:val="clear"/>
          </w:tcPr>
          <w:p w:rsidR="00000000" w:rsidDel="00000000" w:rsidP="00000000" w:rsidRDefault="00000000" w:rsidRPr="00000000" w14:paraId="000001C8">
            <w:pPr>
              <w:spacing w:after="0" w:before="0"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Salaries</w:t>
            </w:r>
          </w:p>
        </w:tc>
        <w:tc>
          <w:tcPr/>
          <w:p w:rsidR="00000000" w:rsidDel="00000000" w:rsidP="00000000" w:rsidRDefault="00000000" w:rsidRPr="00000000" w14:paraId="000001C9">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A">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B">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beef3" w:val="clear"/>
          </w:tcPr>
          <w:p w:rsidR="00000000" w:rsidDel="00000000" w:rsidP="00000000" w:rsidRDefault="00000000" w:rsidRPr="00000000" w14:paraId="000001CC">
            <w:pPr>
              <w:spacing w:after="0" w:before="0"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NI and superannuation</w:t>
            </w:r>
          </w:p>
        </w:tc>
        <w:tc>
          <w:tcPr/>
          <w:p w:rsidR="00000000" w:rsidDel="00000000" w:rsidP="00000000" w:rsidRDefault="00000000" w:rsidRPr="00000000" w14:paraId="000001CD">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E">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CF">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beef3" w:val="clear"/>
          </w:tcPr>
          <w:p w:rsidR="00000000" w:rsidDel="00000000" w:rsidP="00000000" w:rsidRDefault="00000000" w:rsidRPr="00000000" w14:paraId="000001D0">
            <w:pPr>
              <w:spacing w:after="0" w:before="0"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Research expenses</w:t>
            </w:r>
          </w:p>
        </w:tc>
        <w:tc>
          <w:tcPr/>
          <w:p w:rsidR="00000000" w:rsidDel="00000000" w:rsidP="00000000" w:rsidRDefault="00000000" w:rsidRPr="00000000" w14:paraId="000001D1">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D2">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D3">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beef3" w:val="clear"/>
          </w:tcPr>
          <w:p w:rsidR="00000000" w:rsidDel="00000000" w:rsidP="00000000" w:rsidRDefault="00000000" w:rsidRPr="00000000" w14:paraId="000001D4">
            <w:pPr>
              <w:spacing w:after="0" w:before="0" w:line="240" w:lineRule="auto"/>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Equipment</w:t>
            </w:r>
          </w:p>
        </w:tc>
        <w:tc>
          <w:tcPr/>
          <w:p w:rsidR="00000000" w:rsidDel="00000000" w:rsidP="00000000" w:rsidRDefault="00000000" w:rsidRPr="00000000" w14:paraId="000001D5">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D6">
            <w:pPr>
              <w:spacing w:after="0" w:before="0"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D7">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D8">
            <w:pPr>
              <w:spacing w:after="0" w:before="0" w:line="240" w:lineRule="auto"/>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Subtotal</w:t>
            </w:r>
          </w:p>
        </w:tc>
        <w:tc>
          <w:tcPr>
            <w:shd w:fill="d9d9d9" w:val="clear"/>
          </w:tcPr>
          <w:p w:rsidR="00000000" w:rsidDel="00000000" w:rsidP="00000000" w:rsidRDefault="00000000" w:rsidRPr="00000000" w14:paraId="000001D9">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DA">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DB">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DC">
            <w:pPr>
              <w:spacing w:after="0" w:before="0" w:line="240" w:lineRule="auto"/>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Inflation [%]</w:t>
            </w:r>
          </w:p>
        </w:tc>
        <w:tc>
          <w:tcPr>
            <w:shd w:fill="000000" w:val="clear"/>
          </w:tcPr>
          <w:p w:rsidR="00000000" w:rsidDel="00000000" w:rsidP="00000000" w:rsidRDefault="00000000" w:rsidRPr="00000000" w14:paraId="000001DD">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DE">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DF">
            <w:pPr>
              <w:spacing w:after="0" w:before="0" w:line="240" w:lineRule="auto"/>
              <w:rPr>
                <w:rFonts w:ascii="Nunito" w:cs="Nunito" w:eastAsia="Nunito" w:hAnsi="Nunito"/>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E0">
            <w:pPr>
              <w:spacing w:after="0" w:before="0" w:line="240" w:lineRule="auto"/>
              <w:jc w:val="right"/>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Total costs</w:t>
            </w:r>
          </w:p>
        </w:tc>
        <w:tc>
          <w:tcPr>
            <w:shd w:fill="d9d9d9" w:val="clear"/>
          </w:tcPr>
          <w:p w:rsidR="00000000" w:rsidDel="00000000" w:rsidP="00000000" w:rsidRDefault="00000000" w:rsidRPr="00000000" w14:paraId="000001E1">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E2">
            <w:pPr>
              <w:spacing w:after="0" w:before="0" w:line="240" w:lineRule="auto"/>
              <w:rPr>
                <w:rFonts w:ascii="Nunito" w:cs="Nunito" w:eastAsia="Nunito" w:hAnsi="Nunito"/>
                <w:sz w:val="20"/>
                <w:szCs w:val="20"/>
              </w:rPr>
            </w:pPr>
            <w:r w:rsidDel="00000000" w:rsidR="00000000" w:rsidRPr="00000000">
              <w:rPr>
                <w:rtl w:val="0"/>
              </w:rPr>
            </w:r>
          </w:p>
        </w:tc>
        <w:tc>
          <w:tcPr>
            <w:shd w:fill="d9d9d9" w:val="clear"/>
          </w:tcPr>
          <w:p w:rsidR="00000000" w:rsidDel="00000000" w:rsidP="00000000" w:rsidRDefault="00000000" w:rsidRPr="00000000" w14:paraId="000001E3">
            <w:pPr>
              <w:spacing w:after="0" w:before="0"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E4">
      <w:pPr>
        <w:spacing w:after="0" w:before="0" w:line="240" w:lineRule="auto"/>
        <w:rPr>
          <w:rFonts w:ascii="Nunito" w:cs="Nunito" w:eastAsia="Nunito" w:hAnsi="Nunito"/>
          <w:b w:val="1"/>
          <w:color w:val="00b0f0"/>
          <w:sz w:val="28"/>
          <w:szCs w:val="28"/>
        </w:rPr>
      </w:pPr>
      <w:r w:rsidDel="00000000" w:rsidR="00000000" w:rsidRPr="00000000">
        <w:rPr>
          <w:rtl w:val="0"/>
        </w:rPr>
      </w:r>
    </w:p>
    <w:p w:rsidR="00000000" w:rsidDel="00000000" w:rsidP="00000000" w:rsidRDefault="00000000" w:rsidRPr="00000000" w14:paraId="000001E5">
      <w:pPr>
        <w:shd w:fill="dbeef3" w:val="clear"/>
        <w:spacing w:after="0" w:before="0" w:line="240" w:lineRule="auto"/>
        <w:ind w:left="-141.73228346456688" w:firstLine="0"/>
        <w:rPr>
          <w:rFonts w:ascii="Nunito" w:cs="Nunito" w:eastAsia="Nunito" w:hAnsi="Nunito"/>
          <w:b w:val="1"/>
          <w:color w:val="00b0f0"/>
          <w:sz w:val="28"/>
          <w:szCs w:val="28"/>
        </w:rPr>
      </w:pPr>
      <w:r w:rsidDel="00000000" w:rsidR="00000000" w:rsidRPr="00000000">
        <w:rPr>
          <w:rFonts w:ascii="Nunito" w:cs="Nunito" w:eastAsia="Nunito" w:hAnsi="Nunito"/>
          <w:b w:val="1"/>
          <w:color w:val="00b0f0"/>
          <w:sz w:val="28"/>
          <w:szCs w:val="28"/>
          <w:rtl w:val="0"/>
        </w:rPr>
        <w:t xml:space="preserve">Declarations</w:t>
      </w:r>
    </w:p>
    <w:p w:rsidR="00000000" w:rsidDel="00000000" w:rsidP="00000000" w:rsidRDefault="00000000" w:rsidRPr="00000000" w14:paraId="000001E6">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E7">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Have you submitted this  proposal to another funding agency? </w:t>
      </w:r>
      <w:r w:rsidDel="00000000" w:rsidR="00000000" w:rsidRPr="00000000">
        <w:rPr>
          <w:rFonts w:ascii="Nunito" w:cs="Nunito" w:eastAsia="Nunito" w:hAnsi="Nunito"/>
          <w:b w:val="1"/>
          <w:color w:val="00aeef"/>
          <w:rtl w:val="0"/>
        </w:rPr>
        <w:t xml:space="preserve">Yes / No</w:t>
      </w:r>
      <w:r w:rsidDel="00000000" w:rsidR="00000000" w:rsidRPr="00000000">
        <w:rPr>
          <w:rtl w:val="0"/>
        </w:rPr>
      </w:r>
    </w:p>
    <w:p w:rsidR="00000000" w:rsidDel="00000000" w:rsidP="00000000" w:rsidRDefault="00000000" w:rsidRPr="00000000" w14:paraId="000001E8">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1E9">
      <w:pPr>
        <w:spacing w:after="0" w:before="0" w:line="240" w:lineRule="auto"/>
        <w:ind w:left="-141.73228346456688" w:firstLine="0"/>
        <w:rPr>
          <w:rFonts w:ascii="Nunito" w:cs="Nunito" w:eastAsia="Nunito" w:hAnsi="Nunito"/>
          <w:color w:val="000000"/>
        </w:rPr>
      </w:pPr>
      <w:r w:rsidDel="00000000" w:rsidR="00000000" w:rsidRPr="00000000">
        <w:rPr>
          <w:rFonts w:ascii="Nunito" w:cs="Nunito" w:eastAsia="Nunito" w:hAnsi="Nunito"/>
          <w:color w:val="000000"/>
          <w:rtl w:val="0"/>
        </w:rPr>
        <w:t xml:space="preserve">If yes please indicate which organisation, the date of application and the outcome if known. If no decision has been reached, state when one is expected.</w:t>
      </w:r>
    </w:p>
    <w:p w:rsidR="00000000" w:rsidDel="00000000" w:rsidP="00000000" w:rsidRDefault="00000000" w:rsidRPr="00000000" w14:paraId="000001EA">
      <w:pPr>
        <w:spacing w:after="0" w:before="0" w:line="240" w:lineRule="auto"/>
        <w:rPr>
          <w:rFonts w:ascii="Nunito" w:cs="Nunito" w:eastAsia="Nunito" w:hAnsi="Nunito"/>
        </w:rPr>
      </w:pPr>
      <w:r w:rsidDel="00000000" w:rsidR="00000000" w:rsidRPr="00000000">
        <w:rPr>
          <w:rtl w:val="0"/>
        </w:rPr>
      </w:r>
    </w:p>
    <w:tbl>
      <w:tblPr>
        <w:tblStyle w:val="Table21"/>
        <w:tblW w:w="10710.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rHeight w:val="810"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before="0"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1EC">
      <w:pPr>
        <w:spacing w:after="0" w:before="0" w:line="240" w:lineRule="auto"/>
        <w:ind w:left="-141.73228346456688" w:firstLine="0"/>
        <w:rPr>
          <w:rFonts w:ascii="Nunito" w:cs="Nunito" w:eastAsia="Nunito" w:hAnsi="Nunito"/>
          <w:b w:val="1"/>
        </w:rPr>
      </w:pPr>
      <w:r w:rsidDel="00000000" w:rsidR="00000000" w:rsidRPr="00000000">
        <w:rPr>
          <w:rtl w:val="0"/>
        </w:rPr>
      </w:r>
    </w:p>
    <w:p w:rsidR="00000000" w:rsidDel="00000000" w:rsidP="00000000" w:rsidRDefault="00000000" w:rsidRPr="00000000" w14:paraId="000001ED">
      <w:pPr>
        <w:spacing w:after="0" w:before="0" w:line="240" w:lineRule="auto"/>
        <w:ind w:left="-141.73228346456688" w:firstLine="0"/>
        <w:rPr>
          <w:rFonts w:ascii="Nunito" w:cs="Nunito" w:eastAsia="Nunito" w:hAnsi="Nunito"/>
          <w:b w:val="1"/>
        </w:rPr>
      </w:pPr>
      <w:r w:rsidDel="00000000" w:rsidR="00000000" w:rsidRPr="00000000">
        <w:rPr>
          <w:rFonts w:ascii="Nunito" w:cs="Nunito" w:eastAsia="Nunito" w:hAnsi="Nunito"/>
          <w:rtl w:val="0"/>
        </w:rPr>
        <w:t xml:space="preserve">Has this, or a similar, proposal been submitted to Parkinson's UK previously?</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b w:val="1"/>
          <w:color w:val="00aeef"/>
          <w:rtl w:val="0"/>
        </w:rPr>
        <w:t xml:space="preserve">Yes / No</w:t>
      </w:r>
      <w:r w:rsidDel="00000000" w:rsidR="00000000" w:rsidRPr="00000000">
        <w:rPr>
          <w:rtl w:val="0"/>
        </w:rPr>
      </w:r>
    </w:p>
    <w:p w:rsidR="00000000" w:rsidDel="00000000" w:rsidP="00000000" w:rsidRDefault="00000000" w:rsidRPr="00000000" w14:paraId="000001EE">
      <w:pPr>
        <w:spacing w:after="0" w:before="0" w:line="240" w:lineRule="auto"/>
        <w:ind w:left="-141.73228346456688" w:firstLine="0"/>
        <w:rPr>
          <w:rFonts w:ascii="Nunito" w:cs="Nunito" w:eastAsia="Nunito" w:hAnsi="Nunito"/>
          <w:color w:val="000000"/>
        </w:rPr>
      </w:pPr>
      <w:r w:rsidDel="00000000" w:rsidR="00000000" w:rsidRPr="00000000">
        <w:rPr>
          <w:rtl w:val="0"/>
        </w:rPr>
      </w:r>
    </w:p>
    <w:p w:rsidR="00000000" w:rsidDel="00000000" w:rsidP="00000000" w:rsidRDefault="00000000" w:rsidRPr="00000000" w14:paraId="000001EF">
      <w:pPr>
        <w:spacing w:after="0" w:before="0" w:line="240" w:lineRule="auto"/>
        <w:ind w:left="-141.73228346456688" w:firstLine="0"/>
        <w:rPr>
          <w:rFonts w:ascii="Nunito" w:cs="Nunito" w:eastAsia="Nunito" w:hAnsi="Nunito"/>
          <w:color w:val="000000"/>
        </w:rPr>
      </w:pPr>
      <w:r w:rsidDel="00000000" w:rsidR="00000000" w:rsidRPr="00000000">
        <w:rPr>
          <w:rFonts w:ascii="Nunito" w:cs="Nunito" w:eastAsia="Nunito" w:hAnsi="Nunito"/>
          <w:color w:val="000000"/>
          <w:rtl w:val="0"/>
        </w:rPr>
        <w:t xml:space="preserve">If yes please give the title, date of application and outcome.</w:t>
      </w:r>
    </w:p>
    <w:p w:rsidR="00000000" w:rsidDel="00000000" w:rsidP="00000000" w:rsidRDefault="00000000" w:rsidRPr="00000000" w14:paraId="000001F0">
      <w:pPr>
        <w:spacing w:after="0" w:before="0" w:line="240" w:lineRule="auto"/>
        <w:ind w:left="-141.73228346456688" w:firstLine="0"/>
        <w:rPr>
          <w:rFonts w:ascii="Nunito" w:cs="Nunito" w:eastAsia="Nunito" w:hAnsi="Nunito"/>
          <w:b w:val="1"/>
        </w:rPr>
      </w:pPr>
      <w:r w:rsidDel="00000000" w:rsidR="00000000" w:rsidRPr="00000000">
        <w:rPr>
          <w:rtl w:val="0"/>
        </w:rPr>
      </w:r>
    </w:p>
    <w:p w:rsidR="00000000" w:rsidDel="00000000" w:rsidP="00000000" w:rsidRDefault="00000000" w:rsidRPr="00000000" w14:paraId="000001F1">
      <w:pPr>
        <w:spacing w:after="0" w:before="0" w:line="240" w:lineRule="auto"/>
        <w:ind w:left="-141.73228346456688" w:firstLine="0"/>
        <w:rPr>
          <w:rFonts w:ascii="Nunito Medium" w:cs="Nunito Medium" w:eastAsia="Nunito Medium" w:hAnsi="Nunito Medium"/>
        </w:rPr>
      </w:pPr>
      <w:r w:rsidDel="00000000" w:rsidR="00000000" w:rsidRPr="00000000">
        <w:rPr>
          <w:rFonts w:ascii="Nunito" w:cs="Nunito" w:eastAsia="Nunito" w:hAnsi="Nunito"/>
          <w:b w:val="1"/>
          <w:rtl w:val="0"/>
        </w:rPr>
        <w:t xml:space="preserve">Only one resubmission is allowed. This includes instances where the application has previously been submitted via another Parkinson’s UK grant scheme. A resubmission must include as an appendix, an annotated version of the research proposal, showing where changes have been made, and a list of bullet points indicating the changes.</w:t>
      </w:r>
      <w:r w:rsidDel="00000000" w:rsidR="00000000" w:rsidRPr="00000000">
        <w:rPr>
          <w:rtl w:val="0"/>
        </w:rPr>
      </w:r>
    </w:p>
    <w:p w:rsidR="00000000" w:rsidDel="00000000" w:rsidP="00000000" w:rsidRDefault="00000000" w:rsidRPr="00000000" w14:paraId="000001F2">
      <w:pPr>
        <w:spacing w:after="0" w:before="0" w:line="240" w:lineRule="auto"/>
        <w:rPr>
          <w:rFonts w:ascii="Nunito" w:cs="Nunito" w:eastAsia="Nunito" w:hAnsi="Nunito"/>
        </w:rPr>
      </w:pPr>
      <w:r w:rsidDel="00000000" w:rsidR="00000000" w:rsidRPr="00000000">
        <w:rPr>
          <w:rtl w:val="0"/>
        </w:rPr>
      </w:r>
    </w:p>
    <w:tbl>
      <w:tblPr>
        <w:tblStyle w:val="Table22"/>
        <w:tblW w:w="10725.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rPr>
          <w:cantSplit w:val="0"/>
          <w:trHeight w:val="810" w:hRule="atLeast"/>
          <w:tblHeader w:val="0"/>
        </w:trPr>
        <w:tc>
          <w:tcPr>
            <w:tcBorders>
              <w:top w:color="00b0f0" w:space="0" w:sz="8" w:val="single"/>
              <w:left w:color="00b0f0" w:space="0" w:sz="8" w:val="single"/>
              <w:bottom w:color="00b0f0" w:space="0" w:sz="8" w:val="single"/>
              <w:right w:color="00b0f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before="0" w:line="240" w:lineRule="auto"/>
              <w:ind w:left="0" w:firstLine="0"/>
              <w:rPr>
                <w:rFonts w:ascii="Nunito" w:cs="Nunito" w:eastAsia="Nunito" w:hAnsi="Nunito"/>
              </w:rPr>
            </w:pPr>
            <w:r w:rsidDel="00000000" w:rsidR="00000000" w:rsidRPr="00000000">
              <w:rPr>
                <w:rtl w:val="0"/>
              </w:rPr>
            </w:r>
          </w:p>
        </w:tc>
      </w:tr>
    </w:tbl>
    <w:p w:rsidR="00000000" w:rsidDel="00000000" w:rsidP="00000000" w:rsidRDefault="00000000" w:rsidRPr="00000000" w14:paraId="000001F4">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1F5">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By submitting this application you are declaring that:</w:t>
      </w:r>
    </w:p>
    <w:p w:rsidR="00000000" w:rsidDel="00000000" w:rsidP="00000000" w:rsidRDefault="00000000" w:rsidRPr="00000000" w14:paraId="000001F6">
      <w:pPr>
        <w:spacing w:after="0" w:before="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F7">
      <w:pPr>
        <w:numPr>
          <w:ilvl w:val="0"/>
          <w:numId w:val="1"/>
        </w:numPr>
        <w:pBdr>
          <w:top w:space="0" w:sz="0" w:val="nil"/>
          <w:left w:space="0" w:sz="0" w:val="nil"/>
          <w:bottom w:space="0" w:sz="0" w:val="nil"/>
          <w:right w:space="0" w:sz="0" w:val="nil"/>
          <w:between w:space="0" w:sz="0" w:val="nil"/>
        </w:pBdr>
        <w:spacing w:after="0" w:before="0"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as principal applicant you will be actively engaged in the project and undertake responsibility for its conduct as detailed in this proposal and in accordance with the terms and conditions under which a grant is awarded</w:t>
      </w:r>
    </w:p>
    <w:p w:rsidR="00000000" w:rsidDel="00000000" w:rsidP="00000000" w:rsidRDefault="00000000" w:rsidRPr="00000000" w14:paraId="000001F8">
      <w:pPr>
        <w:numPr>
          <w:ilvl w:val="0"/>
          <w:numId w:val="1"/>
        </w:numPr>
        <w:pBdr>
          <w:top w:space="0" w:sz="0" w:val="nil"/>
          <w:left w:space="0" w:sz="0" w:val="nil"/>
          <w:bottom w:space="0" w:sz="0" w:val="nil"/>
          <w:right w:space="0" w:sz="0" w:val="nil"/>
          <w:between w:space="0" w:sz="0" w:val="nil"/>
        </w:pBdr>
        <w:spacing w:after="0" w:before="0" w:line="240" w:lineRule="auto"/>
        <w:ind w:left="720" w:hanging="360"/>
        <w:rPr>
          <w:rFonts w:ascii="Nunito" w:cs="Nunito" w:eastAsia="Nunito" w:hAnsi="Nunito"/>
          <w:color w:val="000000"/>
        </w:rPr>
      </w:pPr>
      <w:r w:rsidDel="00000000" w:rsidR="00000000" w:rsidRPr="00000000">
        <w:rPr>
          <w:rFonts w:ascii="Nunito" w:cs="Nunito" w:eastAsia="Nunito" w:hAnsi="Nunito"/>
          <w:rtl w:val="0"/>
        </w:rPr>
        <w:t xml:space="preserve">the supervisor and </w:t>
      </w:r>
      <w:r w:rsidDel="00000000" w:rsidR="00000000" w:rsidRPr="00000000">
        <w:rPr>
          <w:rFonts w:ascii="Nunito" w:cs="Nunito" w:eastAsia="Nunito" w:hAnsi="Nunito"/>
          <w:color w:val="000000"/>
          <w:rtl w:val="0"/>
        </w:rPr>
        <w:t xml:space="preserve">all co-applicants have agreed to be actively engaged in the project as detailed in the proposal</w:t>
      </w:r>
    </w:p>
    <w:p w:rsidR="00000000" w:rsidDel="00000000" w:rsidP="00000000" w:rsidRDefault="00000000" w:rsidRPr="00000000" w14:paraId="000001F9">
      <w:pPr>
        <w:numPr>
          <w:ilvl w:val="0"/>
          <w:numId w:val="1"/>
        </w:numPr>
        <w:pBdr>
          <w:top w:space="0" w:sz="0" w:val="nil"/>
          <w:left w:space="0" w:sz="0" w:val="nil"/>
          <w:bottom w:space="0" w:sz="0" w:val="nil"/>
          <w:right w:space="0" w:sz="0" w:val="nil"/>
          <w:between w:space="0" w:sz="0" w:val="nil"/>
        </w:pBdr>
        <w:spacing w:after="0" w:before="0"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all collaborators are willing to co-operate with this project as indicated in the research proposal</w:t>
      </w:r>
    </w:p>
    <w:p w:rsidR="00000000" w:rsidDel="00000000" w:rsidP="00000000" w:rsidRDefault="00000000" w:rsidRPr="00000000" w14:paraId="000001FA">
      <w:pPr>
        <w:numPr>
          <w:ilvl w:val="0"/>
          <w:numId w:val="1"/>
        </w:numPr>
        <w:pBdr>
          <w:top w:space="0" w:sz="0" w:val="nil"/>
          <w:left w:space="0" w:sz="0" w:val="nil"/>
          <w:bottom w:space="0" w:sz="0" w:val="nil"/>
          <w:right w:space="0" w:sz="0" w:val="nil"/>
          <w:between w:space="0" w:sz="0" w:val="nil"/>
        </w:pBdr>
        <w:spacing w:after="0" w:before="0"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the Head of Department/Clinical/Social Care Directorate (or similar) in which the project will be based has approved this application</w:t>
      </w:r>
    </w:p>
    <w:p w:rsidR="00000000" w:rsidDel="00000000" w:rsidP="00000000" w:rsidRDefault="00000000" w:rsidRPr="00000000" w14:paraId="000001FB">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1FC">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If you are invited to submit a full application, you will be required to ensure that the Finance Officer (or other approving authority) at the host institution has checked and approved the financial details contained in the full application prior to submission to Parkinson’s UK.</w:t>
      </w:r>
    </w:p>
    <w:p w:rsidR="00000000" w:rsidDel="00000000" w:rsidP="00000000" w:rsidRDefault="00000000" w:rsidRPr="00000000" w14:paraId="000001FD">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1FE">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It is not necessary to submit a hard copy of your completed application.</w:t>
      </w:r>
    </w:p>
    <w:p w:rsidR="00000000" w:rsidDel="00000000" w:rsidP="00000000" w:rsidRDefault="00000000" w:rsidRPr="00000000" w14:paraId="000001FF">
      <w:pPr>
        <w:spacing w:after="0" w:before="0" w:line="240" w:lineRule="auto"/>
        <w:ind w:left="-141.73228346456688" w:firstLine="0"/>
        <w:rPr>
          <w:rFonts w:ascii="Nunito" w:cs="Nunito" w:eastAsia="Nunito" w:hAnsi="Nunito"/>
        </w:rPr>
      </w:pPr>
      <w:r w:rsidDel="00000000" w:rsidR="00000000" w:rsidRPr="00000000">
        <w:rPr>
          <w:rtl w:val="0"/>
        </w:rPr>
      </w:r>
    </w:p>
    <w:p w:rsidR="00000000" w:rsidDel="00000000" w:rsidP="00000000" w:rsidRDefault="00000000" w:rsidRPr="00000000" w14:paraId="00000200">
      <w:pPr>
        <w:spacing w:after="0" w:before="0" w:line="240" w:lineRule="auto"/>
        <w:ind w:left="-141.73228346456688" w:firstLine="0"/>
        <w:rPr>
          <w:rFonts w:ascii="Nunito" w:cs="Nunito" w:eastAsia="Nunito" w:hAnsi="Nunito"/>
        </w:rPr>
      </w:pPr>
      <w:r w:rsidDel="00000000" w:rsidR="00000000" w:rsidRPr="00000000">
        <w:rPr>
          <w:rFonts w:ascii="Nunito" w:cs="Nunito" w:eastAsia="Nunito" w:hAnsi="Nunito"/>
          <w:rtl w:val="0"/>
        </w:rPr>
        <w:t xml:space="preserve">If you have further questions about making an application, please contact the Research grants team.</w:t>
      </w:r>
    </w:p>
    <w:p w:rsidR="00000000" w:rsidDel="00000000" w:rsidP="00000000" w:rsidRDefault="00000000" w:rsidRPr="00000000" w14:paraId="00000201">
      <w:pPr>
        <w:rPr>
          <w:rFonts w:ascii="Nunito" w:cs="Nunito" w:eastAsia="Nunito" w:hAnsi="Nunito"/>
        </w:rPr>
      </w:pPr>
      <w:bookmarkStart w:colFirst="0" w:colLast="0" w:name="_heading=h.gjdgxs" w:id="3"/>
      <w:bookmarkEnd w:id="3"/>
      <w:r w:rsidDel="00000000" w:rsidR="00000000" w:rsidRPr="00000000">
        <w:rPr>
          <w:rtl w:val="0"/>
        </w:rPr>
      </w:r>
    </w:p>
    <w:p w:rsidR="00000000" w:rsidDel="00000000" w:rsidP="00000000" w:rsidRDefault="00000000" w:rsidRPr="00000000" w14:paraId="00000202">
      <w:pPr>
        <w:rPr>
          <w:rFonts w:ascii="Nunito" w:cs="Nunito" w:eastAsia="Nunito" w:hAnsi="Nunito"/>
        </w:rPr>
      </w:pPr>
      <w:r w:rsidDel="00000000" w:rsidR="00000000" w:rsidRPr="00000000">
        <w:rPr>
          <w:rFonts w:ascii="Nunito" w:cs="Nunito" w:eastAsia="Nunito" w:hAnsi="Nunito"/>
          <w:b w:val="1"/>
          <w:color w:val="00aeef"/>
          <w:rtl w:val="0"/>
        </w:rPr>
        <w:t xml:space="preserve">Email:</w:t>
      </w:r>
      <w:r w:rsidDel="00000000" w:rsidR="00000000" w:rsidRPr="00000000">
        <w:rPr>
          <w:rFonts w:ascii="Nunito" w:cs="Nunito" w:eastAsia="Nunito" w:hAnsi="Nunito"/>
          <w:rtl w:val="0"/>
        </w:rPr>
        <w:tab/>
        <w:tab/>
      </w:r>
      <w:hyperlink r:id="rId14">
        <w:r w:rsidDel="00000000" w:rsidR="00000000" w:rsidRPr="00000000">
          <w:rPr>
            <w:rFonts w:ascii="Nunito" w:cs="Nunito" w:eastAsia="Nunito" w:hAnsi="Nunito"/>
            <w:color w:val="0000ff"/>
            <w:u w:val="single"/>
            <w:rtl w:val="0"/>
          </w:rPr>
          <w:t xml:space="preserve">researchapplications@parkinsons.org.uk</w:t>
        </w:r>
      </w:hyperlink>
      <w:r w:rsidDel="00000000" w:rsidR="00000000" w:rsidRPr="00000000">
        <w:rPr>
          <w:rtl w:val="0"/>
        </w:rPr>
      </w:r>
    </w:p>
    <w:p w:rsidR="00000000" w:rsidDel="00000000" w:rsidP="00000000" w:rsidRDefault="00000000" w:rsidRPr="00000000" w14:paraId="00000203">
      <w:pPr>
        <w:rPr>
          <w:rFonts w:ascii="Nunito" w:cs="Nunito" w:eastAsia="Nunito" w:hAnsi="Nunito"/>
        </w:rPr>
      </w:pPr>
      <w:r w:rsidDel="00000000" w:rsidR="00000000" w:rsidRPr="00000000">
        <w:rPr>
          <w:rFonts w:ascii="Nunito" w:cs="Nunito" w:eastAsia="Nunito" w:hAnsi="Nunito"/>
          <w:b w:val="1"/>
          <w:color w:val="00aeef"/>
          <w:rtl w:val="0"/>
        </w:rPr>
        <w:t xml:space="preserve">Visit:</w:t>
        <w:tab/>
      </w:r>
      <w:r w:rsidDel="00000000" w:rsidR="00000000" w:rsidRPr="00000000">
        <w:rPr>
          <w:rFonts w:ascii="Nunito" w:cs="Nunito" w:eastAsia="Nunito" w:hAnsi="Nunito"/>
          <w:rtl w:val="0"/>
        </w:rPr>
        <w:tab/>
      </w:r>
      <w:hyperlink r:id="rId15">
        <w:r w:rsidDel="00000000" w:rsidR="00000000" w:rsidRPr="00000000">
          <w:rPr>
            <w:rFonts w:ascii="Nunito" w:cs="Nunito" w:eastAsia="Nunito" w:hAnsi="Nunito"/>
            <w:color w:val="0000ff"/>
            <w:u w:val="single"/>
            <w:rtl w:val="0"/>
          </w:rPr>
          <w:t xml:space="preserve">http://www.parkinsons.org.uk/researchgrants</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204">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205">
      <w:pPr>
        <w:spacing w:after="0" w:before="0" w:line="240" w:lineRule="auto"/>
        <w:rPr>
          <w:rFonts w:ascii="Nunito" w:cs="Nunito" w:eastAsia="Nunito" w:hAnsi="Nunito"/>
          <w:b w:val="1"/>
          <w:highlight w:val="yellow"/>
        </w:rPr>
      </w:pPr>
      <w:r w:rsidDel="00000000" w:rsidR="00000000" w:rsidRPr="00000000">
        <w:rPr>
          <w:rtl w:val="0"/>
        </w:rPr>
      </w:r>
    </w:p>
    <w:sectPr>
      <w:headerReference r:id="rId16" w:type="default"/>
      <w:headerReference r:id="rId17" w:type="first"/>
      <w:footerReference r:id="rId18" w:type="default"/>
      <w:footerReference r:id="rId19" w:type="first"/>
      <w:pgSz w:h="16838" w:w="11906" w:orient="portrait"/>
      <w:pgMar w:bottom="720" w:top="708.6614173228347" w:left="720" w:right="276.61417322834666"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center" w:leader="none" w:pos="4513"/>
        <w:tab w:val="right" w:leader="none" w:pos="9026"/>
      </w:tabs>
      <w:rPr>
        <w:rFonts w:ascii="Nunito" w:cs="Nunito" w:eastAsia="Nunito" w:hAnsi="Nunito"/>
        <w:color w:val="808080"/>
        <w:sz w:val="16"/>
        <w:szCs w:val="16"/>
      </w:rPr>
    </w:pPr>
    <w:r w:rsidDel="00000000" w:rsidR="00000000" w:rsidRPr="00000000">
      <w:rPr>
        <w:rFonts w:ascii="Nunito" w:cs="Nunito" w:eastAsia="Nunito" w:hAnsi="Nunito"/>
        <w:color w:val="808080"/>
        <w:sz w:val="16"/>
        <w:szCs w:val="16"/>
        <w:rtl w:val="0"/>
      </w:rPr>
      <w:t xml:space="preserve">Parkinson’s UK is the operating name of the Parkinson’s Disease Society of the United Kingdom. A company limited by guarantee. Registered in England and Wales (948776). Registered office: 215 Vauxhall Bridge Road, London SW1V 1EJ. A charity registered in England and Wales (258197) and in Scotland (SC037554).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513"/>
        <w:tab w:val="right" w:leader="none" w:pos="9026"/>
      </w:tabs>
      <w:ind w:right="431.81102362204797"/>
      <w:jc w:val="center"/>
      <w:rPr>
        <w:rFonts w:ascii="Nunito" w:cs="Nunito" w:eastAsia="Nunito" w:hAnsi="Nunito"/>
        <w:color w:val="000000"/>
        <w:sz w:val="16"/>
        <w:szCs w:val="16"/>
      </w:rPr>
    </w:pPr>
    <w:r w:rsidDel="00000000" w:rsidR="00000000" w:rsidRPr="00000000">
      <w:rPr>
        <w:rFonts w:ascii="Nunito" w:cs="Nunito" w:eastAsia="Nunito" w:hAnsi="Nunito"/>
        <w:color w:val="80808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ind w:left="-566.9291338582677" w:right="-428.38582677165334" w:firstLine="0"/>
      <w:jc w:val="center"/>
      <w:rPr>
        <w:rFonts w:ascii="Nunito" w:cs="Nunito" w:eastAsia="Nunito" w:hAnsi="Nuni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-76148</wp:posOffset>
          </wp:positionV>
          <wp:extent cx="2024063" cy="995967"/>
          <wp:effectExtent b="0" l="0" r="0" t="0"/>
          <wp:wrapSquare wrapText="bothSides" distB="114300" distT="114300" distL="114300" distR="114300"/>
          <wp:docPr id="159" name="image1.png"/>
          <a:graphic>
            <a:graphicData uri="http://schemas.openxmlformats.org/drawingml/2006/picture">
              <pic:pic>
                <pic:nvPicPr>
                  <pic:cNvPr id="0" name="image1.png"/>
                  <pic:cNvPicPr preferRelativeResize="0"/>
                </pic:nvPicPr>
                <pic:blipFill>
                  <a:blip r:embed="rId1"/>
                  <a:srcRect b="6499" l="0" r="0" t="0"/>
                  <a:stretch>
                    <a:fillRect/>
                  </a:stretch>
                </pic:blipFill>
                <pic:spPr>
                  <a:xfrm>
                    <a:off x="0" y="0"/>
                    <a:ext cx="2024063" cy="99596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ind w:left="-566.9291338582677" w:right="-428.38582677165334" w:firstLine="0"/>
      <w:jc w:val="center"/>
      <w:rPr>
        <w:rFonts w:ascii="Nunito" w:cs="Nunito" w:eastAsia="Nunito" w:hAnsi="Nuni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00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D50C2D"/>
    <w:pPr>
      <w:ind w:left="720"/>
      <w:contextualSpacing w:val="1"/>
    </w:pPr>
  </w:style>
  <w:style w:type="character" w:styleId="Hyperlink">
    <w:name w:val="Hyperlink"/>
    <w:basedOn w:val="DefaultParagraphFont"/>
    <w:uiPriority w:val="99"/>
    <w:unhideWhenUsed w:val="1"/>
    <w:rsid w:val="00D50C2D"/>
    <w:rPr>
      <w:color w:val="0000ff" w:themeColor="hyperlink"/>
      <w:u w:val="single"/>
    </w:rPr>
  </w:style>
  <w:style w:type="character" w:styleId="CommentReference">
    <w:name w:val="annotation reference"/>
    <w:basedOn w:val="DefaultParagraphFont"/>
    <w:uiPriority w:val="99"/>
    <w:semiHidden w:val="1"/>
    <w:unhideWhenUsed w:val="1"/>
    <w:rsid w:val="00D50C2D"/>
    <w:rPr>
      <w:sz w:val="16"/>
      <w:szCs w:val="16"/>
    </w:rPr>
  </w:style>
  <w:style w:type="paragraph" w:styleId="CommentText">
    <w:name w:val="annotation text"/>
    <w:basedOn w:val="Normal"/>
    <w:link w:val="CommentTextChar"/>
    <w:uiPriority w:val="99"/>
    <w:semiHidden w:val="1"/>
    <w:unhideWhenUsed w:val="1"/>
    <w:rsid w:val="00D50C2D"/>
    <w:rPr>
      <w:sz w:val="20"/>
      <w:szCs w:val="20"/>
    </w:rPr>
  </w:style>
  <w:style w:type="character" w:styleId="CommentTextChar" w:customStyle="1">
    <w:name w:val="Comment Text Char"/>
    <w:basedOn w:val="DefaultParagraphFont"/>
    <w:link w:val="CommentText"/>
    <w:uiPriority w:val="99"/>
    <w:semiHidden w:val="1"/>
    <w:rsid w:val="00D50C2D"/>
    <w:rPr>
      <w:sz w:val="20"/>
      <w:szCs w:val="20"/>
    </w:rPr>
  </w:style>
  <w:style w:type="paragraph" w:styleId="CommentSubject">
    <w:name w:val="annotation subject"/>
    <w:basedOn w:val="CommentText"/>
    <w:next w:val="CommentText"/>
    <w:link w:val="CommentSubjectChar"/>
    <w:uiPriority w:val="99"/>
    <w:semiHidden w:val="1"/>
    <w:unhideWhenUsed w:val="1"/>
    <w:rsid w:val="00D50C2D"/>
    <w:rPr>
      <w:b w:val="1"/>
      <w:bCs w:val="1"/>
    </w:rPr>
  </w:style>
  <w:style w:type="character" w:styleId="CommentSubjectChar" w:customStyle="1">
    <w:name w:val="Comment Subject Char"/>
    <w:basedOn w:val="CommentTextChar"/>
    <w:link w:val="CommentSubject"/>
    <w:uiPriority w:val="99"/>
    <w:semiHidden w:val="1"/>
    <w:rsid w:val="00D50C2D"/>
    <w:rPr>
      <w:b w:val="1"/>
      <w:bCs w:val="1"/>
      <w:sz w:val="20"/>
      <w:szCs w:val="20"/>
    </w:rPr>
  </w:style>
  <w:style w:type="paragraph" w:styleId="BalloonText">
    <w:name w:val="Balloon Text"/>
    <w:basedOn w:val="Normal"/>
    <w:link w:val="BalloonTextChar"/>
    <w:uiPriority w:val="99"/>
    <w:semiHidden w:val="1"/>
    <w:unhideWhenUsed w:val="1"/>
    <w:rsid w:val="00D50C2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50C2D"/>
    <w:rPr>
      <w:rFonts w:ascii="Tahoma" w:cs="Tahoma" w:hAnsi="Tahoma"/>
      <w:sz w:val="16"/>
      <w:szCs w:val="16"/>
    </w:rPr>
  </w:style>
  <w:style w:type="character" w:styleId="FollowedHyperlink">
    <w:name w:val="FollowedHyperlink"/>
    <w:basedOn w:val="DefaultParagraphFont"/>
    <w:uiPriority w:val="99"/>
    <w:semiHidden w:val="1"/>
    <w:unhideWhenUsed w:val="1"/>
    <w:rsid w:val="00D550B4"/>
    <w:rPr>
      <w:color w:val="800080" w:themeColor="followedHyperlink"/>
      <w:u w:val="single"/>
    </w:rPr>
  </w:style>
  <w:style w:type="paragraph" w:styleId="Header">
    <w:name w:val="header"/>
    <w:basedOn w:val="Normal"/>
    <w:link w:val="HeaderChar"/>
    <w:uiPriority w:val="99"/>
    <w:unhideWhenUsed w:val="1"/>
    <w:rsid w:val="006D27D8"/>
    <w:pPr>
      <w:tabs>
        <w:tab w:val="center" w:pos="4513"/>
        <w:tab w:val="right" w:pos="9026"/>
      </w:tabs>
    </w:pPr>
  </w:style>
  <w:style w:type="character" w:styleId="HeaderChar" w:customStyle="1">
    <w:name w:val="Header Char"/>
    <w:basedOn w:val="DefaultParagraphFont"/>
    <w:link w:val="Header"/>
    <w:uiPriority w:val="99"/>
    <w:rsid w:val="006D27D8"/>
  </w:style>
  <w:style w:type="paragraph" w:styleId="Footer">
    <w:name w:val="footer"/>
    <w:basedOn w:val="Normal"/>
    <w:link w:val="FooterChar"/>
    <w:uiPriority w:val="99"/>
    <w:unhideWhenUsed w:val="1"/>
    <w:rsid w:val="006D27D8"/>
    <w:pPr>
      <w:tabs>
        <w:tab w:val="center" w:pos="4513"/>
        <w:tab w:val="right" w:pos="9026"/>
      </w:tabs>
    </w:pPr>
  </w:style>
  <w:style w:type="character" w:styleId="FooterChar" w:customStyle="1">
    <w:name w:val="Footer Char"/>
    <w:basedOn w:val="DefaultParagraphFont"/>
    <w:link w:val="Footer"/>
    <w:uiPriority w:val="99"/>
    <w:rsid w:val="006D27D8"/>
  </w:style>
  <w:style w:type="paragraph" w:styleId="PlainText">
    <w:name w:val="Plain Text"/>
    <w:basedOn w:val="Normal"/>
    <w:link w:val="PlainTextChar"/>
    <w:uiPriority w:val="99"/>
    <w:unhideWhenUsed w:val="1"/>
    <w:rsid w:val="005E1B95"/>
    <w:rPr>
      <w:szCs w:val="21"/>
    </w:rPr>
  </w:style>
  <w:style w:type="character" w:styleId="PlainTextChar" w:customStyle="1">
    <w:name w:val="Plain Text Char"/>
    <w:basedOn w:val="DefaultParagraphFont"/>
    <w:link w:val="PlainText"/>
    <w:uiPriority w:val="99"/>
    <w:rsid w:val="005E1B95"/>
    <w:rPr>
      <w:rFonts w:ascii="Calibri" w:hAnsi="Calibri"/>
      <w:szCs w:val="21"/>
    </w:rPr>
  </w:style>
  <w:style w:type="table" w:styleId="TableGrid">
    <w:name w:val="Table Grid"/>
    <w:basedOn w:val="TableNormal"/>
    <w:rsid w:val="00B23FA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pple-converted-space" w:customStyle="1">
    <w:name w:val="apple-converted-space"/>
    <w:basedOn w:val="DefaultParagraphFont"/>
    <w:rsid w:val="002B1F7E"/>
  </w:style>
  <w:style w:type="paragraph" w:styleId="BodyText">
    <w:name w:val="Body Text"/>
    <w:basedOn w:val="Normal"/>
    <w:link w:val="BodyTextChar"/>
    <w:rsid w:val="00526309"/>
    <w:pPr>
      <w:spacing w:before="40" w:line="288" w:lineRule="atLeast"/>
      <w:ind w:left="113" w:right="113"/>
    </w:pPr>
    <w:rPr>
      <w:rFonts w:ascii="Arial" w:cs="Times New Roman" w:eastAsia="Times New Roman" w:hAnsi="Arial"/>
      <w:sz w:val="24"/>
      <w:szCs w:val="24"/>
      <w:lang w:eastAsia="en-GB"/>
    </w:rPr>
  </w:style>
  <w:style w:type="character" w:styleId="BodyTextChar" w:customStyle="1">
    <w:name w:val="Body Text Char"/>
    <w:basedOn w:val="DefaultParagraphFont"/>
    <w:link w:val="BodyText"/>
    <w:rsid w:val="00526309"/>
    <w:rPr>
      <w:rFonts w:ascii="Arial" w:cs="Times New Roman" w:eastAsia="Times New Roman" w:hAnsi="Arial"/>
      <w:sz w:val="24"/>
      <w:szCs w:val="24"/>
      <w:lang w:eastAsia="en-GB"/>
    </w:rPr>
  </w:style>
  <w:style w:type="paragraph" w:styleId="BodyText2">
    <w:name w:val="Body Text 2"/>
    <w:basedOn w:val="Normal"/>
    <w:link w:val="BodyText2Char"/>
    <w:rsid w:val="00526309"/>
    <w:pPr>
      <w:spacing w:before="40"/>
      <w:ind w:left="113" w:right="113"/>
    </w:pPr>
    <w:rPr>
      <w:rFonts w:ascii="Arial" w:cs="Times New Roman" w:eastAsia="Times New Roman" w:hAnsi="Arial"/>
      <w:b w:val="1"/>
      <w:color w:val="ffffff"/>
      <w:sz w:val="24"/>
      <w:szCs w:val="24"/>
      <w:lang w:eastAsia="en-GB"/>
    </w:rPr>
  </w:style>
  <w:style w:type="character" w:styleId="BodyText2Char" w:customStyle="1">
    <w:name w:val="Body Text 2 Char"/>
    <w:basedOn w:val="DefaultParagraphFont"/>
    <w:link w:val="BodyText2"/>
    <w:rsid w:val="00526309"/>
    <w:rPr>
      <w:rFonts w:ascii="Arial" w:cs="Times New Roman" w:eastAsia="Times New Roman" w:hAnsi="Arial"/>
      <w:b w:val="1"/>
      <w:color w:val="ffffff"/>
      <w:sz w:val="24"/>
      <w:szCs w:val="24"/>
      <w:lang w:eastAsia="en-GB"/>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0.0" w:type="dxa"/>
        <w:bottom w:w="0.0" w:type="dxa"/>
        <w:right w:w="0.0" w:type="dxa"/>
      </w:tblCellMar>
    </w:tblPr>
  </w:style>
  <w:style w:type="table" w:styleId="a0" w:customStyle="1">
    <w:basedOn w:val="TableNormal"/>
    <w:tblPr>
      <w:tblStyleRowBandSize w:val="1"/>
      <w:tblStyleColBandSize w:val="1"/>
      <w:tblInd w:w="0.0" w:type="dxa"/>
      <w:tblCellMar>
        <w:top w:w="0.0" w:type="dxa"/>
        <w:left w:w="0.0" w:type="dxa"/>
        <w:bottom w:w="0.0" w:type="dxa"/>
        <w:right w:w="0.0" w:type="dxa"/>
      </w:tblCellMar>
    </w:tblPr>
  </w:style>
  <w:style w:type="table" w:styleId="a1" w:customStyle="1">
    <w:basedOn w:val="TableNormal"/>
    <w:tblPr>
      <w:tblStyleRowBandSize w:val="1"/>
      <w:tblStyleColBandSize w:val="1"/>
      <w:tblInd w:w="0.0" w:type="dxa"/>
      <w:tblCellMar>
        <w:top w:w="0.0" w:type="dxa"/>
        <w:left w:w="0.0" w:type="dxa"/>
        <w:bottom w:w="0.0" w:type="dxa"/>
        <w:right w:w="0.0" w:type="dxa"/>
      </w:tblCellMar>
    </w:tblPr>
  </w:style>
  <w:style w:type="table" w:styleId="a2" w:customStyle="1">
    <w:basedOn w:val="TableNormal"/>
    <w:tblPr>
      <w:tblStyleRowBandSize w:val="1"/>
      <w:tblStyleColBandSize w:val="1"/>
      <w:tblInd w:w="0.0" w:type="dxa"/>
      <w:tblCellMar>
        <w:top w:w="0.0" w:type="dxa"/>
        <w:left w:w="0.0" w:type="dxa"/>
        <w:bottom w:w="0.0" w:type="dxa"/>
        <w:right w:w="0.0" w:type="dxa"/>
      </w:tblCellMar>
    </w:tblPr>
  </w:style>
  <w:style w:type="table" w:styleId="a3" w:customStyle="1">
    <w:basedOn w:val="TableNormal"/>
    <w:tblPr>
      <w:tblStyleRowBandSize w:val="1"/>
      <w:tblStyleColBandSize w:val="1"/>
      <w:tblInd w:w="0.0" w:type="dxa"/>
      <w:tblCellMar>
        <w:top w:w="0.0" w:type="dxa"/>
        <w:left w:w="0.0" w:type="dxa"/>
        <w:bottom w:w="0.0" w:type="dxa"/>
        <w:right w:w="0.0" w:type="dxa"/>
      </w:tblCellMar>
    </w:tblPr>
  </w:style>
  <w:style w:type="table" w:styleId="a4" w:customStyle="1">
    <w:basedOn w:val="TableNormal"/>
    <w:tblPr>
      <w:tblStyleRowBandSize w:val="1"/>
      <w:tblStyleColBandSize w:val="1"/>
      <w:tblInd w:w="0.0" w:type="dxa"/>
      <w:tblCellMar>
        <w:top w:w="0.0" w:type="dxa"/>
        <w:left w:w="0.0" w:type="dxa"/>
        <w:bottom w:w="0.0" w:type="dxa"/>
        <w:right w:w="0.0" w:type="dxa"/>
      </w:tblCellMar>
    </w:tblPr>
  </w:style>
  <w:style w:type="table" w:styleId="a5" w:customStyle="1">
    <w:basedOn w:val="TableNormal"/>
    <w:tblPr>
      <w:tblStyleRowBandSize w:val="1"/>
      <w:tblStyleColBandSize w:val="1"/>
      <w:tblInd w:w="0.0" w:type="dxa"/>
      <w:tblCellMar>
        <w:top w:w="0.0" w:type="dxa"/>
        <w:left w:w="108.0" w:type="dxa"/>
        <w:bottom w:w="0.0" w:type="dxa"/>
        <w:right w:w="108.0" w:type="dxa"/>
      </w:tblCellMar>
    </w:tblPr>
  </w:style>
  <w:style w:type="table" w:styleId="a6" w:customStyle="1">
    <w:basedOn w:val="TableNormal"/>
    <w:tblPr>
      <w:tblStyleRowBandSize w:val="1"/>
      <w:tblStyleColBandSize w:val="1"/>
      <w:tblInd w:w="0.0" w:type="dxa"/>
      <w:tblCellMar>
        <w:top w:w="0.0" w:type="dxa"/>
        <w:left w:w="108.0" w:type="dxa"/>
        <w:bottom w:w="0.0" w:type="dxa"/>
        <w:right w:w="108.0" w:type="dxa"/>
      </w:tblCellMar>
    </w:tblPr>
  </w:style>
  <w:style w:type="table" w:styleId="a7" w:customStyle="1">
    <w:basedOn w:val="TableNormal"/>
    <w:tblPr>
      <w:tblStyleRowBandSize w:val="1"/>
      <w:tblStyleColBandSize w:val="1"/>
      <w:tblInd w:w="0.0" w:type="dxa"/>
      <w:tblCellMar>
        <w:top w:w="0.0" w:type="dxa"/>
        <w:left w:w="108.0" w:type="dxa"/>
        <w:bottom w:w="0.0" w:type="dxa"/>
        <w:right w:w="108.0" w:type="dxa"/>
      </w:tblCellMar>
    </w:tblPr>
  </w:style>
  <w:style w:type="table" w:styleId="a8" w:customStyle="1">
    <w:basedOn w:val="TableNormal"/>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arkinsons.org.uk/research/patient-and-public-involvement-research" TargetMode="External"/><Relationship Id="rId10" Type="http://schemas.openxmlformats.org/officeDocument/2006/relationships/hyperlink" Target="https://www.parkinsons.org.uk/research/parkinsons-uk-college-experts" TargetMode="External"/><Relationship Id="rId13" Type="http://schemas.openxmlformats.org/officeDocument/2006/relationships/hyperlink" Target="https://www.parkinsons.org.uk/research/open-access-publishing-researchers" TargetMode="External"/><Relationship Id="rId12" Type="http://schemas.openxmlformats.org/officeDocument/2006/relationships/hyperlink" Target="https://www.parkinsons.org.uk/research/costs-guidance-research-gra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searchapplications@parkinsons.org.uk" TargetMode="External"/><Relationship Id="rId15" Type="http://schemas.openxmlformats.org/officeDocument/2006/relationships/hyperlink" Target="http://www.parkinsons.org.uk/researchgrants" TargetMode="External"/><Relationship Id="rId14" Type="http://schemas.openxmlformats.org/officeDocument/2006/relationships/hyperlink" Target="mailto:researchapplications@parkinsons.org.uk"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www.parkinsons.org.uk/research/costs-guidance-research-grants" TargetMode="External"/><Relationship Id="rId8" Type="http://schemas.openxmlformats.org/officeDocument/2006/relationships/hyperlink" Target="https://research.parkinsons.org.uk/templates/server/document-relay.cfm?frmFileID=427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C+vhDN26AG0PoUjOeNGbysyZA==">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2020-01-09T15:42:00Z</dcterms:created>
  <dc:creator>Jeremy Brown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0x010100B2A72582156AFC47AE892A2E21574DD2</vt:lpwstr>
  </property>
  <property fmtid="{D5CDD505-2E9C-101B-9397-08002B2CF9AE}" pid="3" name="ContentTypeId">
    <vt:lpwstr>0x010100B2A72582156AFC47AE892A2E21574DD2</vt:lpwstr>
  </property>
  <property fmtid="{D5CDD505-2E9C-101B-9397-08002B2CF9AE}" pid="4" name="ContentTypeId">
    <vt:lpwstr>0x010100B2A72582156AFC47AE892A2E21574DD2</vt:lpwstr>
  </property>
</Properties>
</file>