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widowControl w:val="0"/>
        <w:spacing w:line="240" w:lineRule="auto"/>
        <w:rPr>
          <w:rFonts w:ascii="Nunito" w:cs="Nunito" w:eastAsia="Nunito" w:hAnsi="Nunito"/>
          <w:color w:val="ff0000"/>
          <w:sz w:val="24"/>
          <w:szCs w:val="24"/>
        </w:rPr>
      </w:pPr>
      <w:r w:rsidDel="00000000" w:rsidR="00000000" w:rsidRPr="00000000">
        <w:rPr>
          <w:rFonts w:ascii="Nunito" w:cs="Nunito" w:eastAsia="Nunito" w:hAnsi="Nunito"/>
          <w:sz w:val="24"/>
          <w:szCs w:val="24"/>
          <w:rtl w:val="0"/>
        </w:rPr>
        <w:t xml:space="preserve">Dear </w:t>
      </w:r>
      <w:r w:rsidDel="00000000" w:rsidR="00000000" w:rsidRPr="00000000">
        <w:rPr>
          <w:rFonts w:ascii="Nunito" w:cs="Nunito" w:eastAsia="Nunito" w:hAnsi="Nunito"/>
          <w:color w:val="ff0000"/>
          <w:sz w:val="24"/>
          <w:szCs w:val="24"/>
          <w:rtl w:val="0"/>
        </w:rPr>
        <w:t xml:space="preserve">Name</w:t>
      </w:r>
      <w:r w:rsidDel="00000000" w:rsidR="00000000" w:rsidRPr="00000000">
        <w:rPr>
          <w:rFonts w:ascii="Nunito" w:cs="Nunito" w:eastAsia="Nunito" w:hAnsi="Nunito"/>
          <w:sz w:val="24"/>
          <w:szCs w:val="24"/>
          <w:rtl w:val="0"/>
        </w:rPr>
        <w:t xml:space="preserve">,</w:t>
      </w:r>
      <w:r w:rsidDel="00000000" w:rsidR="00000000" w:rsidRPr="00000000">
        <w:rPr>
          <w:rtl w:val="0"/>
        </w:rPr>
      </w:r>
    </w:p>
    <w:p w:rsidR="00000000" w:rsidDel="00000000" w:rsidP="00000000" w:rsidRDefault="00000000" w:rsidRPr="00000000" w14:paraId="00000003">
      <w:pPr>
        <w:spacing w:line="276" w:lineRule="auto"/>
        <w:rPr>
          <w:rFonts w:ascii="Nunito" w:cs="Nunito" w:eastAsia="Nunito" w:hAnsi="Nunito"/>
          <w:color w:val="ff0000"/>
          <w:sz w:val="24"/>
          <w:szCs w:val="24"/>
        </w:rPr>
      </w:pPr>
      <w:r w:rsidDel="00000000" w:rsidR="00000000" w:rsidRPr="00000000">
        <w:rPr>
          <w:rtl w:val="0"/>
        </w:rPr>
      </w:r>
    </w:p>
    <w:p w:rsidR="00000000" w:rsidDel="00000000" w:rsidP="00000000" w:rsidRDefault="00000000" w:rsidRPr="00000000" w14:paraId="00000004">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Thank you so much for taking part in our research. Your time and effort has helped us get one step further to completing our project.</w:t>
      </w:r>
    </w:p>
    <w:p w:rsidR="00000000" w:rsidDel="00000000" w:rsidP="00000000" w:rsidRDefault="00000000" w:rsidRPr="00000000" w14:paraId="00000005">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pacing w:line="276" w:lineRule="auto"/>
        <w:rPr>
          <w:rFonts w:ascii="Nunito" w:cs="Nunito" w:eastAsia="Nunito" w:hAnsi="Nunito"/>
          <w:color w:val="ff0000"/>
          <w:sz w:val="24"/>
          <w:szCs w:val="24"/>
        </w:rPr>
      </w:pPr>
      <w:r w:rsidDel="00000000" w:rsidR="00000000" w:rsidRPr="00000000">
        <w:rPr>
          <w:rFonts w:ascii="Nunito" w:cs="Nunito" w:eastAsia="Nunito" w:hAnsi="Nunito"/>
          <w:sz w:val="24"/>
          <w:szCs w:val="24"/>
          <w:rtl w:val="0"/>
        </w:rPr>
        <w:t xml:space="preserve">If you'd like to receive further updates about our research please </w:t>
      </w:r>
      <w:r w:rsidDel="00000000" w:rsidR="00000000" w:rsidRPr="00000000">
        <w:rPr>
          <w:rFonts w:ascii="Nunito" w:cs="Nunito" w:eastAsia="Nunito" w:hAnsi="Nunito"/>
          <w:color w:val="ff0000"/>
          <w:sz w:val="24"/>
          <w:szCs w:val="24"/>
          <w:rtl w:val="0"/>
        </w:rPr>
        <w:t xml:space="preserve">visit our website/provide your email address/leave your contact details.  </w:t>
      </w:r>
    </w:p>
    <w:p w:rsidR="00000000" w:rsidDel="00000000" w:rsidP="00000000" w:rsidRDefault="00000000" w:rsidRPr="00000000" w14:paraId="00000007">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Currently, we’re still recruiting people, but we are aiming to complete recruitment by </w:t>
      </w:r>
      <w:r w:rsidDel="00000000" w:rsidR="00000000" w:rsidRPr="00000000">
        <w:rPr>
          <w:rFonts w:ascii="Nunito" w:cs="Nunito" w:eastAsia="Nunito" w:hAnsi="Nunito"/>
          <w:color w:val="ff0000"/>
          <w:sz w:val="24"/>
          <w:szCs w:val="24"/>
          <w:rtl w:val="0"/>
        </w:rPr>
        <w:t xml:space="preserve">date</w:t>
      </w:r>
      <w:r w:rsidDel="00000000" w:rsidR="00000000" w:rsidRPr="00000000">
        <w:rPr>
          <w:rFonts w:ascii="Nunito" w:cs="Nunito" w:eastAsia="Nunito" w:hAnsi="Nunito"/>
          <w:sz w:val="24"/>
          <w:szCs w:val="24"/>
          <w:rtl w:val="0"/>
        </w:rPr>
        <w:t xml:space="preserve">. As soon as we’ve achieved this we’ll let you know. </w:t>
      </w:r>
    </w:p>
    <w:p w:rsidR="00000000" w:rsidDel="00000000" w:rsidP="00000000" w:rsidRDefault="00000000" w:rsidRPr="00000000" w14:paraId="00000009">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For more information about the research that you’ve taken part in, please re-read the </w:t>
      </w:r>
      <w:r w:rsidDel="00000000" w:rsidR="00000000" w:rsidRPr="00000000">
        <w:rPr>
          <w:rFonts w:ascii="Nunito" w:cs="Nunito" w:eastAsia="Nunito" w:hAnsi="Nunito"/>
          <w:i w:val="1"/>
          <w:sz w:val="24"/>
          <w:szCs w:val="24"/>
          <w:rtl w:val="0"/>
        </w:rPr>
        <w:t xml:space="preserve">Participant Information Sheet</w:t>
      </w:r>
      <w:r w:rsidDel="00000000" w:rsidR="00000000" w:rsidRPr="00000000">
        <w:rPr>
          <w:rFonts w:ascii="Nunito" w:cs="Nunito" w:eastAsia="Nunito" w:hAnsi="Nunito"/>
          <w:sz w:val="24"/>
          <w:szCs w:val="24"/>
          <w:rtl w:val="0"/>
        </w:rPr>
        <w:t xml:space="preserve"> that you received when you first signed up to our research study. If you have any specific questions not answered in this sheet or during your time taking part in the research, please contact </w:t>
      </w:r>
      <w:r w:rsidDel="00000000" w:rsidR="00000000" w:rsidRPr="00000000">
        <w:rPr>
          <w:rFonts w:ascii="Nunito" w:cs="Nunito" w:eastAsia="Nunito" w:hAnsi="Nunito"/>
          <w:color w:val="ff0000"/>
          <w:sz w:val="24"/>
          <w:szCs w:val="24"/>
          <w:rtl w:val="0"/>
        </w:rPr>
        <w:t xml:space="preserve">Name </w:t>
      </w:r>
      <w:r w:rsidDel="00000000" w:rsidR="00000000" w:rsidRPr="00000000">
        <w:rPr>
          <w:rFonts w:ascii="Nunito" w:cs="Nunito" w:eastAsia="Nunito" w:hAnsi="Nunito"/>
          <w:sz w:val="24"/>
          <w:szCs w:val="24"/>
          <w:rtl w:val="0"/>
        </w:rPr>
        <w:t xml:space="preserve">via email </w:t>
      </w:r>
      <w:r w:rsidDel="00000000" w:rsidR="00000000" w:rsidRPr="00000000">
        <w:rPr>
          <w:rFonts w:ascii="Nunito" w:cs="Nunito" w:eastAsia="Nunito" w:hAnsi="Nunito"/>
          <w:color w:val="ff0000"/>
          <w:sz w:val="24"/>
          <w:szCs w:val="24"/>
          <w:rtl w:val="0"/>
        </w:rPr>
        <w:t xml:space="preserve">example@example.com</w:t>
      </w:r>
      <w:r w:rsidDel="00000000" w:rsidR="00000000" w:rsidRPr="00000000">
        <w:rPr>
          <w:rFonts w:ascii="Nunito" w:cs="Nunito" w:eastAsia="Nunito" w:hAnsi="Nunito"/>
          <w:sz w:val="24"/>
          <w:szCs w:val="24"/>
          <w:rtl w:val="0"/>
        </w:rPr>
        <w:t xml:space="preserve"> or phone </w:t>
      </w:r>
      <w:r w:rsidDel="00000000" w:rsidR="00000000" w:rsidRPr="00000000">
        <w:rPr>
          <w:rFonts w:ascii="Nunito" w:cs="Nunito" w:eastAsia="Nunito" w:hAnsi="Nunito"/>
          <w:color w:val="ff0000"/>
          <w:sz w:val="24"/>
          <w:szCs w:val="24"/>
          <w:rtl w:val="0"/>
        </w:rPr>
        <w:t xml:space="preserve">01234 664 757</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0B">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our research was exploring </w:t>
      </w:r>
      <w:r w:rsidDel="00000000" w:rsidR="00000000" w:rsidRPr="00000000">
        <w:rPr>
          <w:rFonts w:ascii="Nunito" w:cs="Nunito" w:eastAsia="Nunito" w:hAnsi="Nunito"/>
          <w:color w:val="ff0000"/>
          <w:sz w:val="24"/>
          <w:szCs w:val="24"/>
          <w:rtl w:val="0"/>
        </w:rPr>
        <w:t xml:space="preserve">research details</w:t>
      </w:r>
      <w:r w:rsidDel="00000000" w:rsidR="00000000" w:rsidRPr="00000000">
        <w:rPr>
          <w:rFonts w:ascii="Nunito" w:cs="Nunito" w:eastAsia="Nunito" w:hAnsi="Nunito"/>
          <w:sz w:val="24"/>
          <w:szCs w:val="24"/>
          <w:rtl w:val="0"/>
        </w:rPr>
        <w:t xml:space="preserve"> we would like to signpost you to </w:t>
      </w:r>
      <w:r w:rsidDel="00000000" w:rsidR="00000000" w:rsidRPr="00000000">
        <w:rPr>
          <w:rFonts w:ascii="Nunito" w:cs="Nunito" w:eastAsia="Nunito" w:hAnsi="Nunito"/>
          <w:color w:val="ff0000"/>
          <w:sz w:val="24"/>
          <w:szCs w:val="24"/>
          <w:rtl w:val="0"/>
        </w:rPr>
        <w:t xml:space="preserve">source </w:t>
      </w:r>
      <w:r w:rsidDel="00000000" w:rsidR="00000000" w:rsidRPr="00000000">
        <w:rPr>
          <w:rFonts w:ascii="Nunito" w:cs="Nunito" w:eastAsia="Nunito" w:hAnsi="Nunito"/>
          <w:sz w:val="24"/>
          <w:szCs w:val="24"/>
          <w:rtl w:val="0"/>
        </w:rPr>
        <w:t xml:space="preserve">as a trusted source that can provide you with other information about </w:t>
      </w:r>
      <w:r w:rsidDel="00000000" w:rsidR="00000000" w:rsidRPr="00000000">
        <w:rPr>
          <w:rFonts w:ascii="Nunito" w:cs="Nunito" w:eastAsia="Nunito" w:hAnsi="Nunito"/>
          <w:color w:val="ff0000"/>
          <w:sz w:val="24"/>
          <w:szCs w:val="24"/>
          <w:rtl w:val="0"/>
        </w:rPr>
        <w:t xml:space="preserve">topic</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0D">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Now that you have finished taking part in our research, you can discover other research opportunities to take part in. Just head to the </w:t>
      </w:r>
      <w:hyperlink r:id="rId7">
        <w:r w:rsidDel="00000000" w:rsidR="00000000" w:rsidRPr="00000000">
          <w:rPr>
            <w:rFonts w:ascii="Nunito" w:cs="Nunito" w:eastAsia="Nunito" w:hAnsi="Nunito"/>
            <w:color w:val="1155cc"/>
            <w:sz w:val="24"/>
            <w:szCs w:val="24"/>
            <w:u w:val="single"/>
            <w:rtl w:val="0"/>
          </w:rPr>
          <w:t xml:space="preserve">Parkinson’s UK Take Part Hub</w:t>
        </w:r>
      </w:hyperlink>
      <w:r w:rsidDel="00000000" w:rsidR="00000000" w:rsidRPr="00000000">
        <w:rPr>
          <w:rFonts w:ascii="Nunito" w:cs="Nunito" w:eastAsia="Nunito" w:hAnsi="Nunito"/>
          <w:sz w:val="24"/>
          <w:szCs w:val="24"/>
          <w:rtl w:val="0"/>
        </w:rPr>
        <w:t xml:space="preserve"> or </w:t>
      </w:r>
      <w:hyperlink r:id="rId8">
        <w:r w:rsidDel="00000000" w:rsidR="00000000" w:rsidRPr="00000000">
          <w:rPr>
            <w:rFonts w:ascii="Nunito" w:cs="Nunito" w:eastAsia="Nunito" w:hAnsi="Nunito"/>
            <w:color w:val="1155cc"/>
            <w:sz w:val="24"/>
            <w:szCs w:val="24"/>
            <w:u w:val="single"/>
            <w:rtl w:val="0"/>
          </w:rPr>
          <w:t xml:space="preserve">Be Part of Research</w:t>
        </w:r>
      </w:hyperlink>
      <w:r w:rsidDel="00000000" w:rsidR="00000000" w:rsidRPr="00000000">
        <w:rPr>
          <w:rFonts w:ascii="Nunito" w:cs="Nunito" w:eastAsia="Nunito" w:hAnsi="Nunito"/>
          <w:sz w:val="24"/>
          <w:szCs w:val="24"/>
          <w:rtl w:val="0"/>
        </w:rPr>
        <w:t xml:space="preserve">. Search using your postcode and find out what is in your area.</w:t>
      </w:r>
    </w:p>
    <w:p w:rsidR="00000000" w:rsidDel="00000000" w:rsidP="00000000" w:rsidRDefault="00000000" w:rsidRPr="00000000" w14:paraId="0000000F">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Your contribution to our research is greatly appreciated. Without you, our research wouldn't have happened.</w:t>
      </w:r>
    </w:p>
    <w:p w:rsidR="00000000" w:rsidDel="00000000" w:rsidP="00000000" w:rsidRDefault="00000000" w:rsidRPr="00000000" w14:paraId="00000011">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Best wishes,</w:t>
      </w:r>
    </w:p>
    <w:p w:rsidR="00000000" w:rsidDel="00000000" w:rsidP="00000000" w:rsidRDefault="00000000" w:rsidRPr="00000000" w14:paraId="00000013">
      <w:pPr>
        <w:spacing w:line="276" w:lineRule="auto"/>
        <w:rPr>
          <w:rFonts w:ascii="Nunito" w:cs="Nunito" w:eastAsia="Nunito" w:hAnsi="Nunito"/>
          <w:color w:val="ff0000"/>
          <w:sz w:val="24"/>
          <w:szCs w:val="24"/>
        </w:rPr>
      </w:pPr>
      <w:r w:rsidDel="00000000" w:rsidR="00000000" w:rsidRPr="00000000">
        <w:rPr>
          <w:rFonts w:ascii="Nunito" w:cs="Nunito" w:eastAsia="Nunito" w:hAnsi="Nunito"/>
          <w:color w:val="ff0000"/>
          <w:sz w:val="24"/>
          <w:szCs w:val="24"/>
          <w:rtl w:val="0"/>
        </w:rPr>
        <w:t xml:space="preserve">Name</w:t>
      </w:r>
    </w:p>
    <w:p w:rsidR="00000000" w:rsidDel="00000000" w:rsidP="00000000" w:rsidRDefault="00000000" w:rsidRPr="00000000" w14:paraId="00000014">
      <w:pPr>
        <w:spacing w:line="276" w:lineRule="auto"/>
        <w:rPr>
          <w:rFonts w:ascii="Nunito" w:cs="Nunito" w:eastAsia="Nunito" w:hAnsi="Nunito"/>
          <w:color w:val="ff0000"/>
          <w:sz w:val="24"/>
          <w:szCs w:val="24"/>
        </w:rPr>
      </w:pPr>
      <w:r w:rsidDel="00000000" w:rsidR="00000000" w:rsidRPr="00000000">
        <w:rPr>
          <w:rFonts w:ascii="Nunito" w:cs="Nunito" w:eastAsia="Nunito" w:hAnsi="Nunito"/>
          <w:color w:val="ff0000"/>
          <w:sz w:val="24"/>
          <w:szCs w:val="24"/>
        </w:rPr>
        <w:drawing>
          <wp:anchor allowOverlap="1" behindDoc="0" distB="114300" distT="114300" distL="114300" distR="114300" hidden="0" layoutInCell="1" locked="0" relativeHeight="0" simplePos="0">
            <wp:simplePos x="0" y="0"/>
            <wp:positionH relativeFrom="page">
              <wp:posOffset>-166685</wp:posOffset>
            </wp:positionH>
            <wp:positionV relativeFrom="page">
              <wp:posOffset>9595302</wp:posOffset>
            </wp:positionV>
            <wp:extent cx="10082122" cy="791152"/>
            <wp:effectExtent b="0" l="0" r="0" t="0"/>
            <wp:wrapTopAndBottom distB="114300" distT="11430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0082122" cy="791152"/>
                    </a:xfrm>
                    <a:prstGeom prst="rect"/>
                    <a:ln/>
                  </pic:spPr>
                </pic:pic>
              </a:graphicData>
            </a:graphic>
          </wp:anchor>
        </w:drawing>
      </w:r>
      <w:r w:rsidDel="00000000" w:rsidR="00000000" w:rsidRPr="00000000">
        <w:rPr>
          <w:rFonts w:ascii="Nunito" w:cs="Nunito" w:eastAsia="Nunito" w:hAnsi="Nunito"/>
          <w:color w:val="ff0000"/>
          <w:sz w:val="24"/>
          <w:szCs w:val="24"/>
          <w:rtl w:val="0"/>
        </w:rPr>
        <w:t xml:space="preserve">Title</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rkinsons.org.uk/takepartresearch" TargetMode="External"/><Relationship Id="rId8" Type="http://schemas.openxmlformats.org/officeDocument/2006/relationships/hyperlink" Target="https://bepartofresearch.nihr.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VtskJ1EhnKDQywp5tM6E9iKSWA==">AMUW2mWmsgmg43H4gRz+WK6vdB1F77BvjlWijCK4KAhXkO1kuBKthj27s5E7yQ+BMotQOCQGJJthWfgDRNJCR07h1ec5Xi3sSqRcC7+rsUV0xZH9Npd5aQo=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